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A0" w:rsidRDefault="000E7D1D" w:rsidP="000E7D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  <w:sz w:val="51"/>
          <w:szCs w:val="51"/>
        </w:rPr>
      </w:pPr>
      <w:r>
        <w:rPr>
          <w:rFonts w:ascii="Helvetica" w:hAnsi="Helvetica" w:cs="Helvetica"/>
          <w:b/>
          <w:bCs/>
          <w:color w:val="000000"/>
          <w:sz w:val="51"/>
          <w:szCs w:val="51"/>
        </w:rPr>
        <w:t>Projekti IPESA</w:t>
      </w:r>
    </w:p>
    <w:p w:rsidR="000E7D1D" w:rsidRDefault="00F841F4" w:rsidP="00F841F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921DE">
        <w:rPr>
          <w:b/>
        </w:rPr>
        <w:t>Working Group Workshop</w:t>
      </w:r>
    </w:p>
    <w:p w:rsidR="00F841F4" w:rsidRPr="000E7D1D" w:rsidRDefault="00F841F4" w:rsidP="009921DE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b/>
          <w:sz w:val="36"/>
          <w:u w:val="single"/>
          <w:lang w:val="en-GB"/>
        </w:rPr>
      </w:pPr>
    </w:p>
    <w:p w:rsidR="0096736D" w:rsidRPr="0096736D" w:rsidRDefault="0096736D" w:rsidP="0096736D">
      <w:pPr>
        <w:rPr>
          <w:rFonts w:ascii="Times New Roman" w:hAnsi="Times New Roman" w:cs="Times New Roman"/>
          <w:sz w:val="24"/>
        </w:rPr>
      </w:pPr>
      <w:r w:rsidRPr="0096736D">
        <w:rPr>
          <w:rFonts w:ascii="Times New Roman" w:hAnsi="Times New Roman" w:cs="Times New Roman"/>
          <w:sz w:val="24"/>
        </w:rPr>
        <w:t>The IPESA project in collaboration with the Ministry of Agriculture and Rural Development (MARD) organized advanced livestock training for 18 advisers of Tirana and</w:t>
      </w:r>
      <w:r>
        <w:rPr>
          <w:rFonts w:ascii="Times New Roman" w:hAnsi="Times New Roman" w:cs="Times New Roman"/>
          <w:sz w:val="24"/>
        </w:rPr>
        <w:t xml:space="preserve"> Lushnja Agricultural Extension </w:t>
      </w:r>
      <w:r w:rsidRPr="0096736D">
        <w:rPr>
          <w:rFonts w:ascii="Times New Roman" w:hAnsi="Times New Roman" w:cs="Times New Roman"/>
          <w:sz w:val="24"/>
        </w:rPr>
        <w:t>Service Agencies, and specialists of Fushe- Kr</w:t>
      </w:r>
      <w:r>
        <w:rPr>
          <w:rFonts w:ascii="Times New Roman" w:hAnsi="Times New Roman" w:cs="Times New Roman"/>
          <w:sz w:val="24"/>
        </w:rPr>
        <w:t xml:space="preserve">uja ATTC, on 14-17 of May 2019. </w:t>
      </w:r>
      <w:r w:rsidRPr="0096736D">
        <w:rPr>
          <w:rFonts w:ascii="Times New Roman" w:hAnsi="Times New Roman" w:cs="Times New Roman"/>
          <w:sz w:val="24"/>
        </w:rPr>
        <w:t>According to the project plans and expression of interest of the advisors, the training module consisted on five of the priority topics: Feeding of animals (cattle and small ruminants); Feed production; Breeding; Housing; Hygiene/Animal Welfare.</w:t>
      </w:r>
      <w:r w:rsidR="00DD4E0A">
        <w:rPr>
          <w:rFonts w:ascii="Times New Roman" w:hAnsi="Times New Roman" w:cs="Times New Roman"/>
          <w:sz w:val="24"/>
        </w:rPr>
        <w:t xml:space="preserve"> </w:t>
      </w:r>
      <w:r w:rsidRPr="0096736D">
        <w:rPr>
          <w:rFonts w:ascii="Times New Roman" w:hAnsi="Times New Roman" w:cs="Times New Roman"/>
          <w:sz w:val="24"/>
        </w:rPr>
        <w:t>The third day of the training was spent in a farm and different practical exercises were undertaken in order to apply acquired knowledge in the real production farm.</w:t>
      </w:r>
      <w:r w:rsidR="00DD4E0A">
        <w:rPr>
          <w:rFonts w:ascii="Times New Roman" w:hAnsi="Times New Roman" w:cs="Times New Roman"/>
          <w:sz w:val="24"/>
        </w:rPr>
        <w:t xml:space="preserve"> </w:t>
      </w:r>
      <w:r w:rsidRPr="0096736D">
        <w:rPr>
          <w:rFonts w:ascii="Times New Roman" w:hAnsi="Times New Roman" w:cs="Times New Roman"/>
          <w:sz w:val="24"/>
        </w:rPr>
        <w:t>The training was conducted by experts Susanne Pejstrup, experienced adviser and Derk Vink, experienced veterinarian from Denmark.</w:t>
      </w:r>
    </w:p>
    <w:p w:rsidR="0096736D" w:rsidRPr="003410A0" w:rsidRDefault="0096736D" w:rsidP="00EE457B">
      <w:pPr>
        <w:rPr>
          <w:rFonts w:ascii="Times New Roman" w:hAnsi="Times New Roman" w:cs="Times New Roman"/>
          <w:sz w:val="24"/>
        </w:rPr>
      </w:pPr>
      <w:r w:rsidRPr="0096736D">
        <w:rPr>
          <w:rFonts w:ascii="Times New Roman" w:hAnsi="Times New Roman" w:cs="Times New Roman"/>
          <w:sz w:val="24"/>
        </w:rPr>
        <w:t>***</w:t>
      </w:r>
      <w:r w:rsidRPr="0096736D">
        <w:rPr>
          <w:rFonts w:ascii="Times New Roman" w:hAnsi="Times New Roman" w:cs="Times New Roman"/>
          <w:sz w:val="24"/>
        </w:rPr>
        <w:br/>
        <w:t>Projekti IPESA, në bashkëpunim me Ministrinë e Bujqësisë dhe Zhvillimit Rural (MBZHR), organizoi trajnimin e avancuar për blegtorinë për 19 këshillues bujqësor të Agjencive të Shërbimit Bujqësor të Ekstensionit të Tiranës dhe Lushnjës, si dhe 4 specialistë të QTTB-së Fush</w:t>
      </w:r>
      <w:r>
        <w:rPr>
          <w:rFonts w:ascii="Times New Roman" w:hAnsi="Times New Roman" w:cs="Times New Roman"/>
          <w:sz w:val="24"/>
        </w:rPr>
        <w:t>ë-Krujë, nga 14 deri më 17 maj,2019.</w:t>
      </w:r>
      <w:r w:rsidRPr="0096736D">
        <w:rPr>
          <w:rFonts w:ascii="Times New Roman" w:hAnsi="Times New Roman" w:cs="Times New Roman"/>
          <w:sz w:val="24"/>
        </w:rPr>
        <w:t>Në bazë të planeve të projektit dhe shprehjes së interesit të këshilluesve bujqësor, moduli i trajnimit përbëhej nga pesë tema prioritare: Ushqyerja e kafshëve (gjedhi dhe ripërtypësit e vegjël); Prodhimi i ushqimit; Mbarështrimi; Strehimi;</w:t>
      </w:r>
      <w:r>
        <w:rPr>
          <w:rFonts w:ascii="Times New Roman" w:hAnsi="Times New Roman" w:cs="Times New Roman"/>
          <w:sz w:val="24"/>
        </w:rPr>
        <w:t xml:space="preserve"> Higjiena/Mirëqenia e Kafshëve. </w:t>
      </w:r>
      <w:r w:rsidRPr="0096736D">
        <w:rPr>
          <w:rFonts w:ascii="Times New Roman" w:hAnsi="Times New Roman" w:cs="Times New Roman"/>
          <w:sz w:val="24"/>
        </w:rPr>
        <w:t>Dita e tretë e trajnimit u shpenzua në fermë, ku u kryen ushtrime të ndryshme praktike për të aplikuar njohuritë</w:t>
      </w:r>
      <w:r>
        <w:rPr>
          <w:rFonts w:ascii="Times New Roman" w:hAnsi="Times New Roman" w:cs="Times New Roman"/>
          <w:sz w:val="24"/>
        </w:rPr>
        <w:t xml:space="preserve"> e fituara në kushtet e fermës. </w:t>
      </w:r>
      <w:r w:rsidRPr="0096736D">
        <w:rPr>
          <w:rFonts w:ascii="Times New Roman" w:hAnsi="Times New Roman" w:cs="Times New Roman"/>
          <w:sz w:val="24"/>
        </w:rPr>
        <w:t>Trajnimi u zhvillua nga ekspertët Susanne Pejstrup, këshilluese bujqësore dhe Derk Vink, veteriner me eksperiencë nga Danimarka.</w:t>
      </w:r>
    </w:p>
    <w:p w:rsidR="002875ED" w:rsidRDefault="0096736D" w:rsidP="0096736D">
      <w:r w:rsidRPr="003410A0">
        <w:rPr>
          <w:rFonts w:ascii="Times New Roman" w:hAnsi="Times New Roman" w:cs="Times New Roman"/>
          <w:sz w:val="24"/>
        </w:rPr>
        <w:t>Some pictures from the above mentioned activities:</w:t>
      </w:r>
    </w:p>
    <w:p w:rsidR="002875ED" w:rsidRDefault="00DD4E0A" w:rsidP="009A2A40">
      <w:pPr>
        <w:ind w:left="360"/>
      </w:pPr>
      <w:r>
        <w:rPr>
          <w:noProof/>
          <w:lang w:val="en-US"/>
        </w:rPr>
        <w:drawing>
          <wp:inline distT="0" distB="0" distL="0" distR="0">
            <wp:extent cx="2461812" cy="1645920"/>
            <wp:effectExtent l="19050" t="0" r="0" b="0"/>
            <wp:docPr id="11" name="Picture 11" descr="C:\Users\user1\Desktop\Visibility\IPESA\Trajn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1\Desktop\Visibility\IPESA\Trajni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12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461812" cy="1645920"/>
            <wp:effectExtent l="19050" t="0" r="0" b="0"/>
            <wp:docPr id="12" name="Picture 12" descr="C:\Users\user1\Desktop\Visibility\IPESA\Trajnimi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1\Desktop\Visibility\IPESA\Trajnimi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12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4E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drawing>
          <wp:inline distT="0" distB="0" distL="0" distR="0">
            <wp:extent cx="2461812" cy="1645920"/>
            <wp:effectExtent l="19050" t="0" r="0" b="0"/>
            <wp:docPr id="13" name="Picture 13" descr="C:\Users\user1\Desktop\Visibility\IPESA\Trajnim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1\Desktop\Visibility\IPESA\Trajnimi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12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57B" w:rsidRPr="00EE457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E457B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drawing>
          <wp:inline distT="0" distB="0" distL="0" distR="0">
            <wp:extent cx="2342659" cy="1645920"/>
            <wp:effectExtent l="19050" t="0" r="491" b="0"/>
            <wp:docPr id="14" name="Picture 14" descr="C:\Users\user1\Desktop\Visibility\IPESA\Trajnim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1\Desktop\Visibility\IPESA\Trajnimi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5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5ED" w:rsidRDefault="00EE457B" w:rsidP="009A2A40">
      <w:pPr>
        <w:ind w:left="360"/>
      </w:pPr>
      <w:r>
        <w:rPr>
          <w:noProof/>
          <w:lang w:val="en-US"/>
        </w:rPr>
        <w:lastRenderedPageBreak/>
        <w:drawing>
          <wp:inline distT="0" distB="0" distL="0" distR="0">
            <wp:extent cx="2461812" cy="1645920"/>
            <wp:effectExtent l="19050" t="0" r="0" b="0"/>
            <wp:docPr id="1" name="Picture 15" descr="C:\Users\user1\Desktop\Visibility\IPESA\Trajnim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1\Desktop\Visibility\IPESA\Trajnimi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12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457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461812" cy="1645920"/>
            <wp:effectExtent l="19050" t="0" r="0" b="0"/>
            <wp:docPr id="16" name="Picture 16" descr="C:\Users\user1\Desktop\Visibility\IPESA\Trajnim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1\Desktop\Visibility\IPESA\Trajnime 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12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51" w:rsidRDefault="00590051" w:rsidP="00FF3371">
      <w:pPr>
        <w:pStyle w:val="ListParagraph"/>
      </w:pPr>
    </w:p>
    <w:p w:rsidR="00590051" w:rsidRDefault="00590051" w:rsidP="00FF3371">
      <w:pPr>
        <w:pStyle w:val="ListParagraph"/>
      </w:pPr>
    </w:p>
    <w:p w:rsidR="00590051" w:rsidRDefault="00590051" w:rsidP="00FF3371">
      <w:pPr>
        <w:pStyle w:val="ListParagraph"/>
      </w:pPr>
    </w:p>
    <w:p w:rsidR="00590051" w:rsidRDefault="00590051" w:rsidP="00FF3371">
      <w:pPr>
        <w:pStyle w:val="ListParagraph"/>
      </w:pPr>
    </w:p>
    <w:p w:rsidR="00590051" w:rsidRDefault="00590051" w:rsidP="00FF3371">
      <w:pPr>
        <w:pStyle w:val="ListParagraph"/>
      </w:pPr>
    </w:p>
    <w:p w:rsidR="00590051" w:rsidRPr="00984EDC" w:rsidRDefault="00590051" w:rsidP="00FF3371">
      <w:pPr>
        <w:pStyle w:val="ListParagraph"/>
      </w:pPr>
    </w:p>
    <w:sectPr w:rsidR="00590051" w:rsidRPr="00984EDC" w:rsidSect="00EE457B">
      <w:headerReference w:type="default" r:id="rId13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376" w:rsidRDefault="005B0376" w:rsidP="009921DE">
      <w:pPr>
        <w:spacing w:after="0" w:line="240" w:lineRule="auto"/>
      </w:pPr>
      <w:r>
        <w:separator/>
      </w:r>
    </w:p>
  </w:endnote>
  <w:endnote w:type="continuationSeparator" w:id="1">
    <w:p w:rsidR="005B0376" w:rsidRDefault="005B0376" w:rsidP="0099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376" w:rsidRDefault="005B0376" w:rsidP="009921DE">
      <w:pPr>
        <w:spacing w:after="0" w:line="240" w:lineRule="auto"/>
      </w:pPr>
      <w:r>
        <w:separator/>
      </w:r>
    </w:p>
  </w:footnote>
  <w:footnote w:type="continuationSeparator" w:id="1">
    <w:p w:rsidR="005B0376" w:rsidRDefault="005B0376" w:rsidP="0099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DE" w:rsidRDefault="009921DE">
    <w:pPr>
      <w:pStyle w:val="Header"/>
    </w:pPr>
    <w:r>
      <w:rPr>
        <w:noProof/>
        <w:lang w:val="en-US"/>
      </w:rPr>
      <w:drawing>
        <wp:inline distT="0" distB="0" distL="0" distR="0">
          <wp:extent cx="6345555" cy="975755"/>
          <wp:effectExtent l="0" t="0" r="0" b="0"/>
          <wp:docPr id="25" name="Picture 0" descr="Heder-letra me ko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der-letra me kok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5555" cy="97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67EF"/>
    <w:multiLevelType w:val="multilevel"/>
    <w:tmpl w:val="F3524A9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394B26A7"/>
    <w:multiLevelType w:val="hybridMultilevel"/>
    <w:tmpl w:val="E6C6CFA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81FAD"/>
    <w:multiLevelType w:val="hybridMultilevel"/>
    <w:tmpl w:val="175C8D36"/>
    <w:lvl w:ilvl="0" w:tplc="1DB4F47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CE1553"/>
    <w:multiLevelType w:val="hybridMultilevel"/>
    <w:tmpl w:val="7952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F3192"/>
    <w:multiLevelType w:val="hybridMultilevel"/>
    <w:tmpl w:val="1A1CEB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F0E6E"/>
    <w:multiLevelType w:val="hybridMultilevel"/>
    <w:tmpl w:val="D61466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452409"/>
    <w:multiLevelType w:val="hybridMultilevel"/>
    <w:tmpl w:val="351252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415C72"/>
    <w:multiLevelType w:val="hybridMultilevel"/>
    <w:tmpl w:val="1A56B3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B214D"/>
    <w:rsid w:val="00005742"/>
    <w:rsid w:val="00072416"/>
    <w:rsid w:val="000E7D1D"/>
    <w:rsid w:val="001E56A6"/>
    <w:rsid w:val="002552BA"/>
    <w:rsid w:val="002875ED"/>
    <w:rsid w:val="002E78D7"/>
    <w:rsid w:val="002F4B46"/>
    <w:rsid w:val="003410A0"/>
    <w:rsid w:val="0037222A"/>
    <w:rsid w:val="003F42FA"/>
    <w:rsid w:val="00401968"/>
    <w:rsid w:val="00405B28"/>
    <w:rsid w:val="004F5D1D"/>
    <w:rsid w:val="00502C57"/>
    <w:rsid w:val="005852B4"/>
    <w:rsid w:val="00590051"/>
    <w:rsid w:val="005B0376"/>
    <w:rsid w:val="005B214D"/>
    <w:rsid w:val="006C2411"/>
    <w:rsid w:val="006F3574"/>
    <w:rsid w:val="0070760A"/>
    <w:rsid w:val="008144BD"/>
    <w:rsid w:val="00822FD3"/>
    <w:rsid w:val="0096736D"/>
    <w:rsid w:val="00984EDC"/>
    <w:rsid w:val="00987B73"/>
    <w:rsid w:val="009921DE"/>
    <w:rsid w:val="009A2A40"/>
    <w:rsid w:val="00A5617E"/>
    <w:rsid w:val="00AD09B0"/>
    <w:rsid w:val="00AE3077"/>
    <w:rsid w:val="00AF797A"/>
    <w:rsid w:val="00B50F71"/>
    <w:rsid w:val="00C2255E"/>
    <w:rsid w:val="00C31CF4"/>
    <w:rsid w:val="00D62E3E"/>
    <w:rsid w:val="00DD4E0A"/>
    <w:rsid w:val="00DF2783"/>
    <w:rsid w:val="00E25F98"/>
    <w:rsid w:val="00E66640"/>
    <w:rsid w:val="00ED7604"/>
    <w:rsid w:val="00EE457B"/>
    <w:rsid w:val="00F6710D"/>
    <w:rsid w:val="00F841F4"/>
    <w:rsid w:val="00FF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4D"/>
    <w:pPr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14D"/>
    <w:pPr>
      <w:keepNext/>
      <w:keepLines/>
      <w:numPr>
        <w:numId w:val="1"/>
      </w:numPr>
      <w:spacing w:before="240" w:after="12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14D"/>
    <w:pPr>
      <w:keepNext/>
      <w:keepLines/>
      <w:numPr>
        <w:ilvl w:val="1"/>
        <w:numId w:val="1"/>
      </w:numPr>
      <w:spacing w:before="200" w:after="120"/>
      <w:outlineLvl w:val="1"/>
    </w:pPr>
    <w:rPr>
      <w:rFonts w:eastAsiaTheme="majorEastAsia" w:cstheme="majorHAns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14D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eastAsia="Times New Roman" w:hAnsi="Calibri Light" w:cstheme="majorBidi"/>
      <w:b/>
      <w:bCs/>
      <w:i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14D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HAnsi"/>
      <w:b/>
      <w:bCs/>
      <w:i/>
      <w:iCs/>
      <w:color w:val="5B9BD5" w:themeColor="accent1"/>
      <w:sz w:val="24"/>
      <w:szCs w:val="24"/>
      <w:lang w:val="mk-MK"/>
    </w:rPr>
  </w:style>
  <w:style w:type="paragraph" w:styleId="Heading6">
    <w:name w:val="heading 6"/>
    <w:aliases w:val="not Kinhill"/>
    <w:basedOn w:val="Normal"/>
    <w:next w:val="Normal"/>
    <w:link w:val="Heading6Char"/>
    <w:uiPriority w:val="9"/>
    <w:unhideWhenUsed/>
    <w:qFormat/>
    <w:rsid w:val="005B214D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mk-MK"/>
    </w:rPr>
  </w:style>
  <w:style w:type="paragraph" w:styleId="Heading7">
    <w:name w:val="heading 7"/>
    <w:aliases w:val="Do Not Use 7"/>
    <w:basedOn w:val="Normal"/>
    <w:next w:val="Normal"/>
    <w:link w:val="Heading7Char"/>
    <w:uiPriority w:val="9"/>
    <w:unhideWhenUsed/>
    <w:qFormat/>
    <w:rsid w:val="005B214D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mk-MK"/>
    </w:rPr>
  </w:style>
  <w:style w:type="paragraph" w:styleId="Heading8">
    <w:name w:val="heading 8"/>
    <w:aliases w:val="Do Not Use 8"/>
    <w:basedOn w:val="Normal"/>
    <w:next w:val="Normal"/>
    <w:link w:val="Heading8Char"/>
    <w:uiPriority w:val="9"/>
    <w:unhideWhenUsed/>
    <w:qFormat/>
    <w:rsid w:val="005B214D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mk-MK"/>
    </w:rPr>
  </w:style>
  <w:style w:type="paragraph" w:styleId="Heading9">
    <w:name w:val="heading 9"/>
    <w:aliases w:val="Do Not Use 9"/>
    <w:basedOn w:val="Normal"/>
    <w:next w:val="Normal"/>
    <w:link w:val="Heading9Char"/>
    <w:uiPriority w:val="9"/>
    <w:unhideWhenUsed/>
    <w:qFormat/>
    <w:rsid w:val="005B214D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14D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214D"/>
    <w:rPr>
      <w:rFonts w:eastAsiaTheme="majorEastAsia" w:cstheme="majorHAnsi"/>
      <w:b/>
      <w:bCs/>
      <w:color w:val="2E74B5" w:themeColor="accent1" w:themeShade="BF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214D"/>
    <w:rPr>
      <w:rFonts w:ascii="Calibri Light" w:eastAsia="Times New Roman" w:hAnsi="Calibri Light" w:cstheme="majorBidi"/>
      <w:b/>
      <w:bCs/>
      <w:i/>
      <w:color w:val="5B9BD5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B214D"/>
    <w:rPr>
      <w:rFonts w:asciiTheme="majorHAnsi" w:eastAsiaTheme="majorEastAsia" w:hAnsiTheme="majorHAnsi" w:cstheme="majorHAnsi"/>
      <w:b/>
      <w:bCs/>
      <w:i/>
      <w:iCs/>
      <w:color w:val="5B9BD5" w:themeColor="accent1"/>
      <w:sz w:val="24"/>
      <w:szCs w:val="24"/>
      <w:lang w:val="mk-MK"/>
    </w:rPr>
  </w:style>
  <w:style w:type="character" w:customStyle="1" w:styleId="Heading6Char">
    <w:name w:val="Heading 6 Char"/>
    <w:aliases w:val="not Kinhill Char"/>
    <w:basedOn w:val="DefaultParagraphFont"/>
    <w:link w:val="Heading6"/>
    <w:uiPriority w:val="9"/>
    <w:rsid w:val="005B214D"/>
    <w:rPr>
      <w:rFonts w:asciiTheme="majorHAnsi" w:eastAsiaTheme="majorEastAsia" w:hAnsiTheme="majorHAnsi" w:cstheme="majorBidi"/>
      <w:i/>
      <w:iCs/>
      <w:color w:val="1F4D78" w:themeColor="accent1" w:themeShade="7F"/>
      <w:lang w:val="mk-MK"/>
    </w:rPr>
  </w:style>
  <w:style w:type="character" w:customStyle="1" w:styleId="Heading7Char">
    <w:name w:val="Heading 7 Char"/>
    <w:aliases w:val="Do Not Use 7 Char"/>
    <w:basedOn w:val="DefaultParagraphFont"/>
    <w:link w:val="Heading7"/>
    <w:uiPriority w:val="9"/>
    <w:rsid w:val="005B214D"/>
    <w:rPr>
      <w:rFonts w:asciiTheme="majorHAnsi" w:eastAsiaTheme="majorEastAsia" w:hAnsiTheme="majorHAnsi" w:cstheme="majorBidi"/>
      <w:i/>
      <w:iCs/>
      <w:color w:val="1F4D78" w:themeColor="accent1" w:themeShade="7F"/>
      <w:lang w:val="mk-MK"/>
    </w:rPr>
  </w:style>
  <w:style w:type="character" w:customStyle="1" w:styleId="Heading8Char">
    <w:name w:val="Heading 8 Char"/>
    <w:aliases w:val="Do Not Use 8 Char"/>
    <w:basedOn w:val="DefaultParagraphFont"/>
    <w:link w:val="Heading8"/>
    <w:uiPriority w:val="9"/>
    <w:rsid w:val="005B214D"/>
    <w:rPr>
      <w:rFonts w:asciiTheme="majorHAnsi" w:eastAsiaTheme="majorEastAsia" w:hAnsiTheme="majorHAnsi" w:cstheme="majorBidi"/>
      <w:color w:val="404040" w:themeColor="text1" w:themeTint="BF"/>
      <w:szCs w:val="20"/>
      <w:lang w:val="mk-MK"/>
    </w:rPr>
  </w:style>
  <w:style w:type="character" w:customStyle="1" w:styleId="Heading9Char">
    <w:name w:val="Heading 9 Char"/>
    <w:aliases w:val="Do Not Use 9 Char"/>
    <w:basedOn w:val="DefaultParagraphFont"/>
    <w:link w:val="Heading9"/>
    <w:uiPriority w:val="9"/>
    <w:rsid w:val="005B214D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mk-MK"/>
    </w:rPr>
  </w:style>
  <w:style w:type="paragraph" w:styleId="ListParagraph">
    <w:name w:val="List Paragraph"/>
    <w:aliases w:val="Bullet OFM,List Paragraph1,List Paragraph (numbered (a)),Bullet List,Primus H 3,lp1,Use Case List Paragraph Char,Citation List,Use Case List Paragraph,555,AB List 1,Prgrf_UNDP,Bullet Points,Liste Paragraf,Liststycke SKL,Nummerierung O&amp;M"/>
    <w:basedOn w:val="Normal"/>
    <w:link w:val="ListParagraphChar"/>
    <w:uiPriority w:val="34"/>
    <w:qFormat/>
    <w:rsid w:val="005B214D"/>
    <w:pPr>
      <w:ind w:left="720"/>
      <w:contextualSpacing/>
    </w:pPr>
    <w:rPr>
      <w:lang w:val="el-GR"/>
    </w:rPr>
  </w:style>
  <w:style w:type="character" w:customStyle="1" w:styleId="ListParagraphChar">
    <w:name w:val="List Paragraph Char"/>
    <w:aliases w:val="Bullet OFM Char,List Paragraph1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rsid w:val="005B214D"/>
    <w:rPr>
      <w:lang w:val="el-GR"/>
    </w:rPr>
  </w:style>
  <w:style w:type="paragraph" w:styleId="NormalWeb">
    <w:name w:val="Normal (Web)"/>
    <w:basedOn w:val="Normal"/>
    <w:uiPriority w:val="99"/>
    <w:unhideWhenUsed/>
    <w:rsid w:val="000E7D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1D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1D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6D"/>
    <w:rPr>
      <w:rFonts w:ascii="Tahoma" w:hAnsi="Tahoma" w:cs="Tahoma"/>
      <w:sz w:val="16"/>
      <w:szCs w:val="16"/>
      <w:lang w:val="en-GB"/>
    </w:rPr>
  </w:style>
  <w:style w:type="character" w:customStyle="1" w:styleId="textexposedshow">
    <w:name w:val="text_exposed_show"/>
    <w:basedOn w:val="DefaultParagraphFont"/>
    <w:rsid w:val="00967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14</cp:revision>
  <dcterms:created xsi:type="dcterms:W3CDTF">2019-11-14T08:19:00Z</dcterms:created>
  <dcterms:modified xsi:type="dcterms:W3CDTF">2019-11-20T14:18:00Z</dcterms:modified>
</cp:coreProperties>
</file>