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91407E" w14:textId="77777777" w:rsidR="006F5FD0" w:rsidRPr="00B33EE6" w:rsidRDefault="006F5FD0">
      <w:pPr>
        <w:jc w:val="center"/>
        <w:rPr>
          <w:rStyle w:val="Strong"/>
          <w:sz w:val="28"/>
          <w:szCs w:val="28"/>
          <w:lang w:val="en-GB"/>
        </w:rPr>
      </w:pPr>
      <w:r w:rsidRPr="00B33EE6">
        <w:rPr>
          <w:b/>
          <w:sz w:val="28"/>
          <w:szCs w:val="28"/>
          <w:lang w:val="en-GB"/>
        </w:rPr>
        <w:t xml:space="preserve">SERVICE </w:t>
      </w:r>
      <w:r w:rsidR="00FA17FC" w:rsidRPr="00B33EE6">
        <w:rPr>
          <w:b/>
          <w:sz w:val="28"/>
          <w:szCs w:val="28"/>
          <w:lang w:val="en-GB"/>
        </w:rPr>
        <w:t xml:space="preserve">CONTRACT </w:t>
      </w:r>
      <w:r w:rsidRPr="00B33EE6">
        <w:rPr>
          <w:b/>
          <w:sz w:val="28"/>
          <w:szCs w:val="28"/>
          <w:lang w:val="en-GB"/>
        </w:rPr>
        <w:t>NOTICE</w:t>
      </w:r>
    </w:p>
    <w:p w14:paraId="3363FF0F" w14:textId="3A65E95B" w:rsidR="006F5FD0" w:rsidRPr="00B33EE6" w:rsidRDefault="00EE6C4E" w:rsidP="00793D19">
      <w:pPr>
        <w:jc w:val="center"/>
        <w:rPr>
          <w:sz w:val="28"/>
          <w:szCs w:val="28"/>
          <w:lang w:val="en-GB"/>
        </w:rPr>
      </w:pPr>
      <w:r w:rsidRPr="00EE6C4E">
        <w:rPr>
          <w:b/>
          <w:sz w:val="28"/>
          <w:szCs w:val="28"/>
          <w:lang w:val="en-GB"/>
        </w:rPr>
        <w:t>External expertise for organization of two cross border awareness campaign on health promotion process based on Apulian Life Style</w:t>
      </w:r>
      <w:r w:rsidR="006F5FD0" w:rsidRPr="00B33EE6">
        <w:rPr>
          <w:rStyle w:val="Strong"/>
          <w:sz w:val="28"/>
          <w:szCs w:val="28"/>
          <w:lang w:val="en-GB"/>
        </w:rPr>
        <w:br/>
      </w:r>
      <w:r w:rsidR="00793D19">
        <w:rPr>
          <w:rStyle w:val="Strong"/>
          <w:sz w:val="28"/>
          <w:szCs w:val="28"/>
          <w:lang w:val="en-GB"/>
        </w:rPr>
        <w:t>Tirana, Albania</w:t>
      </w:r>
    </w:p>
    <w:p w14:paraId="1BE20B1E" w14:textId="77777777" w:rsidR="006F5FD0" w:rsidRPr="00B33EE6" w:rsidRDefault="007727F3" w:rsidP="00584BF4">
      <w:pPr>
        <w:ind w:left="709" w:hanging="349"/>
        <w:outlineLvl w:val="0"/>
        <w:rPr>
          <w:sz w:val="22"/>
          <w:szCs w:val="22"/>
          <w:lang w:val="en-GB"/>
        </w:rPr>
      </w:pPr>
      <w:r w:rsidRPr="00B33EE6">
        <w:rPr>
          <w:rStyle w:val="Strong"/>
          <w:sz w:val="22"/>
          <w:szCs w:val="22"/>
          <w:lang w:val="en-GB"/>
        </w:rPr>
        <w:t>1.</w:t>
      </w:r>
      <w:r w:rsidR="00584BF4" w:rsidRPr="00B33EE6">
        <w:rPr>
          <w:rStyle w:val="Strong"/>
          <w:sz w:val="22"/>
          <w:szCs w:val="22"/>
          <w:lang w:val="en-GB"/>
        </w:rPr>
        <w:tab/>
      </w:r>
      <w:r w:rsidR="00632BDC" w:rsidRPr="00B33EE6">
        <w:rPr>
          <w:rStyle w:val="Strong"/>
          <w:sz w:val="22"/>
          <w:szCs w:val="22"/>
          <w:lang w:val="en-GB"/>
        </w:rPr>
        <w:t>R</w:t>
      </w:r>
      <w:r w:rsidR="006F5FD0" w:rsidRPr="00B33EE6">
        <w:rPr>
          <w:rStyle w:val="Strong"/>
          <w:sz w:val="22"/>
          <w:szCs w:val="22"/>
          <w:lang w:val="en-GB"/>
        </w:rPr>
        <w:t>eference</w:t>
      </w:r>
    </w:p>
    <w:p w14:paraId="49D136FE" w14:textId="49D636E5" w:rsidR="006F5FD0" w:rsidRPr="00B33EE6" w:rsidRDefault="00793D19">
      <w:pPr>
        <w:pStyle w:val="Blockquote"/>
        <w:rPr>
          <w:i/>
          <w:sz w:val="22"/>
          <w:szCs w:val="22"/>
          <w:lang w:val="en-GB"/>
        </w:rPr>
      </w:pPr>
      <w:r>
        <w:rPr>
          <w:rStyle w:val="Emphasis"/>
          <w:i w:val="0"/>
          <w:sz w:val="22"/>
          <w:szCs w:val="22"/>
          <w:lang w:val="en-GB"/>
        </w:rPr>
        <w:t>F4H.0</w:t>
      </w:r>
      <w:r w:rsidR="00EE6C4E">
        <w:rPr>
          <w:rStyle w:val="Emphasis"/>
          <w:i w:val="0"/>
          <w:sz w:val="22"/>
          <w:szCs w:val="22"/>
          <w:lang w:val="en-GB"/>
        </w:rPr>
        <w:t>3</w:t>
      </w:r>
      <w:r>
        <w:rPr>
          <w:rStyle w:val="Emphasis"/>
          <w:i w:val="0"/>
          <w:sz w:val="22"/>
          <w:szCs w:val="22"/>
          <w:lang w:val="en-GB"/>
        </w:rPr>
        <w:t>.2022</w:t>
      </w:r>
    </w:p>
    <w:p w14:paraId="7A3797D8" w14:textId="77777777" w:rsidR="006F5FD0" w:rsidRPr="00B33EE6" w:rsidRDefault="007727F3" w:rsidP="00584BF4">
      <w:pPr>
        <w:ind w:left="709" w:hanging="349"/>
        <w:outlineLvl w:val="0"/>
        <w:rPr>
          <w:sz w:val="22"/>
          <w:szCs w:val="22"/>
          <w:lang w:val="en-GB"/>
        </w:rPr>
      </w:pPr>
      <w:r w:rsidRPr="00B33EE6">
        <w:rPr>
          <w:rStyle w:val="Strong"/>
          <w:sz w:val="22"/>
          <w:szCs w:val="22"/>
          <w:lang w:val="en-GB"/>
        </w:rPr>
        <w:t>2.</w:t>
      </w:r>
      <w:r w:rsidR="00584BF4" w:rsidRPr="00B33EE6">
        <w:rPr>
          <w:rStyle w:val="Strong"/>
          <w:sz w:val="22"/>
          <w:szCs w:val="22"/>
          <w:lang w:val="en-GB"/>
        </w:rPr>
        <w:tab/>
      </w:r>
      <w:r w:rsidR="006F5FD0" w:rsidRPr="00B33EE6">
        <w:rPr>
          <w:rStyle w:val="Strong"/>
          <w:sz w:val="22"/>
          <w:szCs w:val="22"/>
          <w:lang w:val="en-GB"/>
        </w:rPr>
        <w:t>Procedure</w:t>
      </w:r>
    </w:p>
    <w:p w14:paraId="41C9370C" w14:textId="61EF3F30" w:rsidR="006F5FD0" w:rsidRPr="00B33EE6" w:rsidRDefault="00793D19" w:rsidP="00C867B9">
      <w:pPr>
        <w:pStyle w:val="Blockquote"/>
        <w:ind w:left="0"/>
        <w:jc w:val="both"/>
        <w:rPr>
          <w:sz w:val="22"/>
          <w:szCs w:val="22"/>
          <w:lang w:val="en-GB"/>
        </w:rPr>
      </w:pPr>
      <w:r w:rsidRPr="00793D19">
        <w:rPr>
          <w:sz w:val="22"/>
          <w:szCs w:val="22"/>
          <w:lang w:val="en-GB"/>
        </w:rPr>
        <w:t xml:space="preserve">  </w:t>
      </w:r>
      <w:r>
        <w:rPr>
          <w:sz w:val="22"/>
          <w:szCs w:val="22"/>
          <w:lang w:val="en-GB"/>
        </w:rPr>
        <w:t xml:space="preserve">   </w:t>
      </w:r>
      <w:r w:rsidRPr="00793D19">
        <w:rPr>
          <w:sz w:val="22"/>
          <w:szCs w:val="22"/>
          <w:lang w:val="en-GB"/>
        </w:rPr>
        <w:t xml:space="preserve"> </w:t>
      </w:r>
      <w:r w:rsidR="00F60220" w:rsidRPr="00793D19">
        <w:rPr>
          <w:sz w:val="22"/>
          <w:szCs w:val="22"/>
          <w:lang w:val="en-GB"/>
        </w:rPr>
        <w:t>Si</w:t>
      </w:r>
      <w:r w:rsidR="00046A80">
        <w:rPr>
          <w:sz w:val="22"/>
          <w:szCs w:val="22"/>
          <w:lang w:val="en-GB"/>
        </w:rPr>
        <w:t>mplified procedure</w:t>
      </w:r>
    </w:p>
    <w:p w14:paraId="5F51B1AE" w14:textId="3084E3C3" w:rsidR="00971962" w:rsidRDefault="006F5FD0" w:rsidP="00971962">
      <w:pPr>
        <w:ind w:left="709" w:hanging="349"/>
        <w:outlineLvl w:val="0"/>
        <w:rPr>
          <w:rStyle w:val="Strong"/>
          <w:sz w:val="22"/>
          <w:szCs w:val="22"/>
          <w:lang w:val="en-GB"/>
        </w:rPr>
      </w:pPr>
      <w:r w:rsidRPr="00B33EE6">
        <w:rPr>
          <w:rStyle w:val="Strong"/>
          <w:sz w:val="22"/>
          <w:szCs w:val="22"/>
          <w:lang w:val="en-GB"/>
        </w:rPr>
        <w:t xml:space="preserve">3. </w:t>
      </w:r>
      <w:r w:rsidR="00584BF4" w:rsidRPr="00B33EE6">
        <w:rPr>
          <w:rStyle w:val="Strong"/>
          <w:sz w:val="22"/>
          <w:szCs w:val="22"/>
          <w:lang w:val="en-GB"/>
        </w:rPr>
        <w:tab/>
      </w:r>
      <w:r w:rsidRPr="00B33EE6">
        <w:rPr>
          <w:rStyle w:val="Strong"/>
          <w:sz w:val="22"/>
          <w:szCs w:val="22"/>
          <w:lang w:val="en-GB"/>
        </w:rPr>
        <w:t>Programme</w:t>
      </w:r>
      <w:r w:rsidR="00971962" w:rsidRPr="00B33EE6">
        <w:rPr>
          <w:rStyle w:val="Strong"/>
          <w:sz w:val="22"/>
          <w:szCs w:val="22"/>
          <w:lang w:val="en-GB"/>
        </w:rPr>
        <w:t xml:space="preserve"> title</w:t>
      </w:r>
    </w:p>
    <w:p w14:paraId="75228CAC" w14:textId="62BFD137" w:rsidR="00793D19" w:rsidRPr="00793D19" w:rsidRDefault="00793D19" w:rsidP="00793D19">
      <w:pPr>
        <w:ind w:left="360"/>
        <w:outlineLvl w:val="0"/>
        <w:rPr>
          <w:sz w:val="22"/>
          <w:szCs w:val="22"/>
          <w:lang w:val="en-GB"/>
        </w:rPr>
      </w:pPr>
      <w:r w:rsidRPr="00793D19">
        <w:rPr>
          <w:sz w:val="22"/>
          <w:szCs w:val="22"/>
          <w:lang w:val="en-GB"/>
        </w:rPr>
        <w:t xml:space="preserve">Programme Interreg IPA CBC Italy-Albania-Montenegro, Thematic Project </w:t>
      </w:r>
      <w:r>
        <w:rPr>
          <w:sz w:val="22"/>
          <w:szCs w:val="22"/>
        </w:rPr>
        <w:t xml:space="preserve">Strengthening the cross </w:t>
      </w:r>
      <w:r w:rsidRPr="00793D19">
        <w:rPr>
          <w:sz w:val="22"/>
          <w:szCs w:val="22"/>
        </w:rPr>
        <w:t>border cooperation and competitiveness of SMEs- Food4Health</w:t>
      </w:r>
    </w:p>
    <w:p w14:paraId="797EC4DC" w14:textId="2C955466" w:rsidR="006F5FD0" w:rsidRDefault="006F5FD0" w:rsidP="00584BF4">
      <w:pPr>
        <w:ind w:left="709" w:hanging="349"/>
        <w:outlineLvl w:val="0"/>
        <w:rPr>
          <w:rStyle w:val="Strong"/>
          <w:sz w:val="22"/>
          <w:szCs w:val="22"/>
          <w:lang w:val="en-GB"/>
        </w:rPr>
      </w:pPr>
      <w:r w:rsidRPr="00B33EE6">
        <w:rPr>
          <w:rStyle w:val="Strong"/>
          <w:sz w:val="22"/>
          <w:szCs w:val="22"/>
          <w:lang w:val="en-GB"/>
        </w:rPr>
        <w:t xml:space="preserve">4. </w:t>
      </w:r>
      <w:r w:rsidR="00584BF4" w:rsidRPr="00B33EE6">
        <w:rPr>
          <w:rStyle w:val="Strong"/>
          <w:sz w:val="22"/>
          <w:szCs w:val="22"/>
          <w:lang w:val="en-GB"/>
        </w:rPr>
        <w:tab/>
      </w:r>
      <w:r w:rsidRPr="00B33EE6">
        <w:rPr>
          <w:rStyle w:val="Strong"/>
          <w:sz w:val="22"/>
          <w:szCs w:val="22"/>
          <w:lang w:val="en-GB"/>
        </w:rPr>
        <w:t>Financing</w:t>
      </w:r>
    </w:p>
    <w:p w14:paraId="77D39775" w14:textId="35C78094" w:rsidR="00793D19" w:rsidRPr="00793D19" w:rsidRDefault="00793D19" w:rsidP="00584BF4">
      <w:pPr>
        <w:ind w:left="709" w:hanging="349"/>
        <w:outlineLvl w:val="0"/>
        <w:rPr>
          <w:sz w:val="22"/>
          <w:szCs w:val="22"/>
          <w:lang w:val="en-GB"/>
        </w:rPr>
      </w:pPr>
      <w:r w:rsidRPr="00793D19">
        <w:rPr>
          <w:sz w:val="22"/>
          <w:szCs w:val="22"/>
          <w:lang w:val="en-GB"/>
        </w:rPr>
        <w:t>Financing agreement CCI 2014TC1615CB008</w:t>
      </w:r>
    </w:p>
    <w:p w14:paraId="03ED8384" w14:textId="6D7C167D" w:rsidR="006F5FD0" w:rsidRDefault="006F5FD0" w:rsidP="00584BF4">
      <w:pPr>
        <w:ind w:left="709" w:hanging="349"/>
        <w:outlineLvl w:val="0"/>
        <w:rPr>
          <w:rStyle w:val="Strong"/>
          <w:sz w:val="22"/>
          <w:szCs w:val="22"/>
          <w:lang w:val="en-GB"/>
        </w:rPr>
      </w:pPr>
      <w:r w:rsidRPr="00B33EE6">
        <w:rPr>
          <w:rStyle w:val="Strong"/>
          <w:sz w:val="22"/>
          <w:szCs w:val="22"/>
          <w:lang w:val="en-GB"/>
        </w:rPr>
        <w:t xml:space="preserve">5. </w:t>
      </w:r>
      <w:r w:rsidR="00584BF4" w:rsidRPr="00B33EE6">
        <w:rPr>
          <w:rStyle w:val="Strong"/>
          <w:sz w:val="22"/>
          <w:szCs w:val="22"/>
          <w:lang w:val="en-GB"/>
        </w:rPr>
        <w:tab/>
      </w:r>
      <w:r w:rsidRPr="00B33EE6">
        <w:rPr>
          <w:rStyle w:val="Strong"/>
          <w:sz w:val="22"/>
          <w:szCs w:val="22"/>
          <w:lang w:val="en-GB"/>
        </w:rPr>
        <w:t xml:space="preserve">Contracting </w:t>
      </w:r>
      <w:r w:rsidR="00FE4E4B">
        <w:rPr>
          <w:rStyle w:val="Strong"/>
          <w:sz w:val="22"/>
          <w:szCs w:val="22"/>
          <w:lang w:val="en-GB"/>
        </w:rPr>
        <w:t>a</w:t>
      </w:r>
      <w:r w:rsidRPr="00B33EE6">
        <w:rPr>
          <w:rStyle w:val="Strong"/>
          <w:sz w:val="22"/>
          <w:szCs w:val="22"/>
          <w:lang w:val="en-GB"/>
        </w:rPr>
        <w:t>uthority</w:t>
      </w:r>
    </w:p>
    <w:p w14:paraId="4C779FD6" w14:textId="6C3EFCBD" w:rsidR="00793D19" w:rsidRPr="00B33EE6" w:rsidRDefault="00793D19" w:rsidP="00793D19">
      <w:pPr>
        <w:ind w:left="709" w:hanging="349"/>
        <w:outlineLvl w:val="0"/>
        <w:rPr>
          <w:sz w:val="22"/>
          <w:szCs w:val="22"/>
          <w:lang w:val="en-GB"/>
        </w:rPr>
      </w:pPr>
      <w:r w:rsidRPr="00793D19">
        <w:rPr>
          <w:sz w:val="22"/>
          <w:szCs w:val="22"/>
          <w:lang w:val="en-GB"/>
        </w:rPr>
        <w:t xml:space="preserve">Ministry of Agriculture and Rural Development in Albania </w:t>
      </w:r>
    </w:p>
    <w:p w14:paraId="67F4A905" w14:textId="25082DDE" w:rsidR="006F5FD0" w:rsidRPr="00B33EE6" w:rsidRDefault="002D6A87">
      <w:pPr>
        <w:rPr>
          <w:sz w:val="22"/>
          <w:szCs w:val="22"/>
          <w:lang w:val="en-GB"/>
        </w:rPr>
      </w:pPr>
      <w:r>
        <w:rPr>
          <w:noProof/>
          <w:snapToGrid/>
          <w:sz w:val="22"/>
          <w:szCs w:val="22"/>
        </w:rPr>
        <mc:AlternateContent>
          <mc:Choice Requires="wps">
            <w:drawing>
              <wp:anchor distT="0" distB="0" distL="114300" distR="114300" simplePos="0" relativeHeight="251655680" behindDoc="0" locked="0" layoutInCell="0" allowOverlap="1" wp14:anchorId="589D319E" wp14:editId="120D587B">
                <wp:simplePos x="0" y="0"/>
                <wp:positionH relativeFrom="column">
                  <wp:posOffset>0</wp:posOffset>
                </wp:positionH>
                <wp:positionV relativeFrom="paragraph">
                  <wp:posOffset>152400</wp:posOffset>
                </wp:positionV>
                <wp:extent cx="5943600" cy="635"/>
                <wp:effectExtent l="0" t="0" r="0" b="0"/>
                <wp:wrapNone/>
                <wp:docPr id="5"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635"/>
                        </a:xfrm>
                        <a:prstGeom prst="line">
                          <a:avLst/>
                        </a:prstGeom>
                        <a:noFill/>
                        <a:ln w="22225">
                          <a:solidFill>
                            <a:srgbClr val="D4D4D4"/>
                          </a:solidFill>
                          <a:round/>
                          <a:headEnd/>
                          <a:tailEnd/>
                        </a:ln>
                        <a:effectLst>
                          <a:outerShdw dist="12700" dir="16200000" algn="tl" rotWithShape="0">
                            <a:srgbClr val="808080"/>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C5520A" id="Line 3"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pt" to="468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" o:allowincell="f" strokecolor="#d4d4d4" strokeweight="1.75pt">
                <v:shadow on="t" origin="-.5,-.5" offset="0,-1pt"/>
              </v:line>
            </w:pict>
          </mc:Fallback>
        </mc:AlternateContent>
      </w:r>
    </w:p>
    <w:p w14:paraId="30050B2B" w14:textId="77777777" w:rsidR="006F5FD0" w:rsidRPr="00B33EE6" w:rsidRDefault="006F5FD0" w:rsidP="00D517A4">
      <w:pPr>
        <w:jc w:val="center"/>
        <w:rPr>
          <w:sz w:val="28"/>
          <w:szCs w:val="28"/>
          <w:lang w:val="en-GB"/>
        </w:rPr>
      </w:pPr>
      <w:r w:rsidRPr="00B33EE6">
        <w:rPr>
          <w:rStyle w:val="Strong"/>
          <w:sz w:val="28"/>
          <w:szCs w:val="28"/>
          <w:lang w:val="en-GB"/>
        </w:rPr>
        <w:t>CONTRACT SPECIFICATION</w:t>
      </w:r>
    </w:p>
    <w:p w14:paraId="4C8A4F1B"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 xml:space="preserve">6. </w:t>
      </w:r>
      <w:r w:rsidR="00584BF4" w:rsidRPr="00B33EE6">
        <w:rPr>
          <w:rStyle w:val="Strong"/>
          <w:sz w:val="22"/>
          <w:szCs w:val="22"/>
          <w:lang w:val="en-GB"/>
        </w:rPr>
        <w:tab/>
      </w:r>
      <w:r w:rsidRPr="00B33EE6">
        <w:rPr>
          <w:rStyle w:val="Strong"/>
          <w:sz w:val="22"/>
          <w:szCs w:val="22"/>
          <w:lang w:val="en-GB"/>
        </w:rPr>
        <w:t>Nature of contract</w:t>
      </w:r>
    </w:p>
    <w:p w14:paraId="71099A85" w14:textId="2EEBB3D7" w:rsidR="006F5FD0" w:rsidRPr="00B33EE6" w:rsidRDefault="006F5FD0">
      <w:pPr>
        <w:pStyle w:val="Blockquote"/>
        <w:jc w:val="both"/>
        <w:rPr>
          <w:i/>
          <w:sz w:val="22"/>
          <w:szCs w:val="22"/>
          <w:lang w:val="en-GB"/>
        </w:rPr>
      </w:pPr>
      <w:r w:rsidRPr="00793D19">
        <w:rPr>
          <w:rStyle w:val="Emphasis"/>
          <w:i w:val="0"/>
          <w:sz w:val="22"/>
          <w:szCs w:val="22"/>
          <w:lang w:val="en-GB"/>
        </w:rPr>
        <w:t>Global price</w:t>
      </w:r>
    </w:p>
    <w:p w14:paraId="1879C6BF" w14:textId="77777777" w:rsidR="006F5FD0" w:rsidRPr="00B33EE6" w:rsidRDefault="006F5FD0" w:rsidP="00584BF4">
      <w:pPr>
        <w:ind w:left="709" w:hanging="352"/>
        <w:outlineLvl w:val="0"/>
        <w:rPr>
          <w:sz w:val="22"/>
          <w:szCs w:val="22"/>
          <w:lang w:val="en-GB"/>
        </w:rPr>
      </w:pPr>
      <w:r w:rsidRPr="00B33EE6">
        <w:rPr>
          <w:rStyle w:val="Strong"/>
          <w:sz w:val="22"/>
          <w:szCs w:val="22"/>
          <w:lang w:val="en-GB"/>
        </w:rPr>
        <w:t xml:space="preserve">7. </w:t>
      </w:r>
      <w:r w:rsidR="00584BF4" w:rsidRPr="00B33EE6">
        <w:rPr>
          <w:rStyle w:val="Strong"/>
          <w:sz w:val="22"/>
          <w:szCs w:val="22"/>
          <w:lang w:val="en-GB"/>
        </w:rPr>
        <w:tab/>
      </w:r>
      <w:r w:rsidRPr="00B33EE6">
        <w:rPr>
          <w:rStyle w:val="Strong"/>
          <w:sz w:val="22"/>
          <w:szCs w:val="22"/>
          <w:lang w:val="en-GB"/>
        </w:rPr>
        <w:t>Contract description</w:t>
      </w:r>
    </w:p>
    <w:p w14:paraId="2B82501E" w14:textId="07E57B08" w:rsidR="00793D19" w:rsidRPr="00793D19" w:rsidRDefault="00793D19" w:rsidP="00793D19">
      <w:pPr>
        <w:pStyle w:val="Blockquote"/>
        <w:jc w:val="both"/>
        <w:rPr>
          <w:sz w:val="22"/>
          <w:szCs w:val="22"/>
        </w:rPr>
      </w:pPr>
      <w:r w:rsidRPr="00793D19">
        <w:rPr>
          <w:sz w:val="22"/>
          <w:szCs w:val="22"/>
        </w:rPr>
        <w:t>The aim of this contract i</w:t>
      </w:r>
      <w:r>
        <w:rPr>
          <w:sz w:val="22"/>
          <w:szCs w:val="22"/>
        </w:rPr>
        <w:t xml:space="preserve">s to offer external expertise </w:t>
      </w:r>
      <w:r w:rsidR="00EE6C4E">
        <w:rPr>
          <w:sz w:val="22"/>
          <w:szCs w:val="22"/>
        </w:rPr>
        <w:t xml:space="preserve">for the implementation of </w:t>
      </w:r>
      <w:r w:rsidR="00EE6C4E" w:rsidRPr="00EE6C4E">
        <w:rPr>
          <w:sz w:val="22"/>
          <w:szCs w:val="22"/>
        </w:rPr>
        <w:t>work package WPC in the frame of the activity, Activity A.C. 5 - Organization of public events. This assignment is related to the deliverables D.C.5.3 of the Food4Health project, organization of two (2) cross border awareness raising campaign on process of health promotion based on Apulian Life Style focused on consumer health and food quality in line with the Mediterranean diet, its positive impact on health, the environment and socio-economic aspects of the regional territory.</w:t>
      </w:r>
    </w:p>
    <w:p w14:paraId="0F273BC0" w14:textId="1E634884" w:rsidR="00793D19" w:rsidRPr="00793D19" w:rsidRDefault="00793D19" w:rsidP="00793D19">
      <w:pPr>
        <w:pStyle w:val="Blockquote"/>
        <w:jc w:val="both"/>
        <w:rPr>
          <w:sz w:val="22"/>
          <w:szCs w:val="22"/>
        </w:rPr>
      </w:pPr>
    </w:p>
    <w:p w14:paraId="75E79BC7"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 xml:space="preserve">8. </w:t>
      </w:r>
      <w:r w:rsidR="00584BF4" w:rsidRPr="00B33EE6">
        <w:rPr>
          <w:rStyle w:val="Strong"/>
          <w:sz w:val="22"/>
          <w:szCs w:val="22"/>
          <w:lang w:val="en-GB"/>
        </w:rPr>
        <w:tab/>
      </w:r>
      <w:r w:rsidRPr="00B33EE6">
        <w:rPr>
          <w:rStyle w:val="Strong"/>
          <w:sz w:val="22"/>
          <w:szCs w:val="22"/>
          <w:lang w:val="en-GB"/>
        </w:rPr>
        <w:t>Number and titles of lots</w:t>
      </w:r>
    </w:p>
    <w:p w14:paraId="51502A56" w14:textId="78515FA0" w:rsidR="00E9047D" w:rsidRPr="00B33EE6" w:rsidRDefault="00364564" w:rsidP="00584BF4">
      <w:pPr>
        <w:ind w:left="709" w:hanging="349"/>
        <w:outlineLvl w:val="0"/>
        <w:rPr>
          <w:rStyle w:val="Emphasis"/>
          <w:i w:val="0"/>
          <w:sz w:val="22"/>
          <w:szCs w:val="22"/>
          <w:lang w:val="en-GB"/>
        </w:rPr>
      </w:pPr>
      <w:r w:rsidRPr="00793D19">
        <w:rPr>
          <w:rStyle w:val="Emphasis"/>
          <w:i w:val="0"/>
          <w:sz w:val="22"/>
          <w:szCs w:val="22"/>
          <w:lang w:val="en-GB"/>
        </w:rPr>
        <w:t>O</w:t>
      </w:r>
      <w:r w:rsidR="00DA0ABA" w:rsidRPr="00793D19">
        <w:rPr>
          <w:rStyle w:val="Emphasis"/>
          <w:i w:val="0"/>
          <w:sz w:val="22"/>
          <w:szCs w:val="22"/>
          <w:lang w:val="en-GB"/>
        </w:rPr>
        <w:t>ne lot only</w:t>
      </w:r>
    </w:p>
    <w:p w14:paraId="56CF52C7" w14:textId="77777777" w:rsidR="006F5FD0" w:rsidRPr="00B33EE6" w:rsidRDefault="006F5FD0" w:rsidP="00584BF4">
      <w:pPr>
        <w:ind w:left="709" w:hanging="349"/>
        <w:outlineLvl w:val="0"/>
        <w:rPr>
          <w:rStyle w:val="Strong"/>
          <w:sz w:val="22"/>
          <w:szCs w:val="22"/>
          <w:lang w:val="en-GB"/>
        </w:rPr>
      </w:pPr>
      <w:r w:rsidRPr="00B33EE6">
        <w:rPr>
          <w:rStyle w:val="Strong"/>
          <w:sz w:val="22"/>
          <w:szCs w:val="22"/>
          <w:lang w:val="en-GB"/>
        </w:rPr>
        <w:t xml:space="preserve">9. </w:t>
      </w:r>
      <w:r w:rsidR="00584BF4" w:rsidRPr="00B33EE6">
        <w:rPr>
          <w:rStyle w:val="Strong"/>
          <w:sz w:val="22"/>
          <w:szCs w:val="22"/>
          <w:lang w:val="en-GB"/>
        </w:rPr>
        <w:tab/>
      </w:r>
      <w:r w:rsidRPr="00B33EE6">
        <w:rPr>
          <w:rStyle w:val="Strong"/>
          <w:sz w:val="22"/>
          <w:szCs w:val="22"/>
          <w:lang w:val="en-GB"/>
        </w:rPr>
        <w:t>Maximum budget</w:t>
      </w:r>
    </w:p>
    <w:p w14:paraId="6C843D95" w14:textId="3768CB86" w:rsidR="006F5FD0" w:rsidRPr="00923449" w:rsidRDefault="002D6A87">
      <w:pPr>
        <w:pStyle w:val="Blockquote"/>
        <w:jc w:val="both"/>
        <w:rPr>
          <w:bCs/>
          <w:sz w:val="22"/>
          <w:szCs w:val="22"/>
          <w:lang w:val="en-GB"/>
        </w:rPr>
      </w:pPr>
      <w:r w:rsidRPr="00923449">
        <w:rPr>
          <w:bCs/>
          <w:noProof/>
          <w:snapToGrid/>
          <w:sz w:val="22"/>
          <w:szCs w:val="22"/>
        </w:rPr>
        <mc:AlternateContent>
          <mc:Choice Requires="wps">
            <w:drawing>
              <wp:anchor distT="0" distB="0" distL="114300" distR="114300" simplePos="0" relativeHeight="251656704" behindDoc="0" locked="0" layoutInCell="0" allowOverlap="1" wp14:anchorId="21854D6C" wp14:editId="38AD7C92">
                <wp:simplePos x="0" y="0"/>
                <wp:positionH relativeFrom="column">
                  <wp:posOffset>-13335</wp:posOffset>
                </wp:positionH>
                <wp:positionV relativeFrom="paragraph">
                  <wp:posOffset>222885</wp:posOffset>
                </wp:positionV>
                <wp:extent cx="5943600" cy="635"/>
                <wp:effectExtent l="0" t="0" r="0" b="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635"/>
                        </a:xfrm>
                        <a:prstGeom prst="line">
                          <a:avLst/>
                        </a:prstGeom>
                        <a:noFill/>
                        <a:ln w="22225">
                          <a:solidFill>
                            <a:srgbClr val="D4D4D4"/>
                          </a:solidFill>
                          <a:round/>
                          <a:headEnd/>
                          <a:tailEnd/>
                        </a:ln>
                        <a:effectLst>
                          <a:outerShdw dist="12700" dir="16200000" algn="tl" rotWithShape="0">
                            <a:srgbClr val="808080"/>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131709" id="Line 4"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17.55pt" to="466.95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" o:allowincell="f" strokecolor="#d4d4d4" strokeweight="1.75pt">
                <v:shadow on="t" origin="-.5,-.5" offset="0,-1pt"/>
              </v:line>
            </w:pict>
          </mc:Fallback>
        </mc:AlternateContent>
      </w:r>
      <w:r w:rsidR="00EE6C4E" w:rsidRPr="00923449">
        <w:rPr>
          <w:bCs/>
          <w:sz w:val="22"/>
          <w:szCs w:val="22"/>
          <w:lang w:val="en-GB"/>
        </w:rPr>
        <w:t>65</w:t>
      </w:r>
      <w:r w:rsidR="00793D19" w:rsidRPr="00923449">
        <w:rPr>
          <w:bCs/>
          <w:sz w:val="22"/>
          <w:szCs w:val="22"/>
          <w:lang w:val="en-GB"/>
        </w:rPr>
        <w:t>,000</w:t>
      </w:r>
      <w:r w:rsidR="00EE6C4E" w:rsidRPr="00923449">
        <w:rPr>
          <w:bCs/>
          <w:sz w:val="22"/>
          <w:szCs w:val="22"/>
          <w:lang w:val="en-GB"/>
        </w:rPr>
        <w:t>.00</w:t>
      </w:r>
      <w:r w:rsidR="00793D19" w:rsidRPr="00923449">
        <w:rPr>
          <w:bCs/>
          <w:sz w:val="22"/>
          <w:szCs w:val="22"/>
          <w:lang w:val="en-GB"/>
        </w:rPr>
        <w:t xml:space="preserve"> EUR</w:t>
      </w:r>
    </w:p>
    <w:p w14:paraId="05F717B7" w14:textId="77777777" w:rsidR="00793D19" w:rsidRDefault="00793D19">
      <w:pPr>
        <w:pStyle w:val="Blockquote"/>
        <w:jc w:val="both"/>
        <w:rPr>
          <w:sz w:val="22"/>
          <w:szCs w:val="22"/>
          <w:lang w:val="en-GB"/>
        </w:rPr>
      </w:pPr>
    </w:p>
    <w:p w14:paraId="1EF0FEDD" w14:textId="77777777" w:rsidR="00793D19" w:rsidRPr="00B33EE6" w:rsidRDefault="00793D19">
      <w:pPr>
        <w:pStyle w:val="Blockquote"/>
        <w:jc w:val="both"/>
        <w:rPr>
          <w:sz w:val="22"/>
          <w:szCs w:val="22"/>
          <w:lang w:val="en-GB"/>
        </w:rPr>
      </w:pPr>
    </w:p>
    <w:p w14:paraId="283B6821" w14:textId="77777777" w:rsidR="006F5FD0" w:rsidRPr="00B33EE6" w:rsidRDefault="006F5FD0" w:rsidP="00D517A4">
      <w:pPr>
        <w:jc w:val="center"/>
        <w:rPr>
          <w:sz w:val="28"/>
          <w:szCs w:val="28"/>
          <w:lang w:val="en-GB"/>
        </w:rPr>
      </w:pPr>
      <w:r w:rsidRPr="00B33EE6">
        <w:rPr>
          <w:rStyle w:val="Strong"/>
          <w:sz w:val="28"/>
          <w:szCs w:val="28"/>
          <w:lang w:val="en-GB"/>
        </w:rPr>
        <w:t>CONDITIONS OF PARTICIPATION</w:t>
      </w:r>
    </w:p>
    <w:p w14:paraId="2CB5FCF7" w14:textId="4EFF6DAD" w:rsidR="00B9793F" w:rsidRDefault="00B9793F" w:rsidP="006E1BD0">
      <w:pPr>
        <w:pStyle w:val="FootnoteText"/>
        <w:ind w:firstLine="426"/>
        <w:rPr>
          <w:rStyle w:val="Strong"/>
          <w:sz w:val="22"/>
          <w:szCs w:val="22"/>
          <w:lang w:val="en-GB"/>
        </w:rPr>
      </w:pPr>
      <w:r>
        <w:rPr>
          <w:rStyle w:val="Strong"/>
          <w:sz w:val="22"/>
          <w:szCs w:val="22"/>
          <w:lang w:val="en-GB"/>
        </w:rPr>
        <w:t xml:space="preserve">10. </w:t>
      </w:r>
      <w:r w:rsidRPr="00D97139">
        <w:rPr>
          <w:rStyle w:val="Strong"/>
          <w:sz w:val="22"/>
          <w:szCs w:val="22"/>
          <w:lang w:val="en-GB"/>
        </w:rPr>
        <w:t>Legal basis, eligibility and rules of origin</w:t>
      </w:r>
    </w:p>
    <w:p w14:paraId="7769BB71" w14:textId="197698EE" w:rsidR="00B9793F" w:rsidRPr="00793D19" w:rsidRDefault="00B9793F" w:rsidP="00793D19">
      <w:pPr>
        <w:pStyle w:val="paragraph"/>
        <w:spacing w:before="0" w:beforeAutospacing="0" w:after="0" w:afterAutospacing="0"/>
        <w:jc w:val="both"/>
        <w:textAlignment w:val="baseline"/>
        <w:rPr>
          <w:rFonts w:ascii="Segoe UI" w:hAnsi="Segoe UI" w:cs="Segoe UI"/>
          <w:sz w:val="22"/>
          <w:szCs w:val="22"/>
          <w:lang w:val="en-US"/>
        </w:rPr>
      </w:pPr>
      <w:r w:rsidRPr="00793D19">
        <w:rPr>
          <w:rStyle w:val="normaltextrun"/>
          <w:sz w:val="22"/>
          <w:szCs w:val="22"/>
          <w:shd w:val="clear" w:color="auto" w:fill="C0C0C0"/>
          <w:lang w:val="en-IE"/>
        </w:rPr>
        <w:t xml:space="preserve">For UK candidates or tenderers: Please be aware that following the entry into force of the EU-UK Withdrawal Agreement* on 1 February 2020 and in particular Articles 127(6), 137 and 138, the references to natural or legal persons residing or established in a Member State of the European Union and to goods originating from an eligible country, as defined under Regulation (EU) No 236/2014** and Annex IV of </w:t>
      </w:r>
      <w:r w:rsidRPr="00793D19">
        <w:rPr>
          <w:rStyle w:val="normaltextrun"/>
          <w:sz w:val="22"/>
          <w:szCs w:val="22"/>
          <w:shd w:val="clear" w:color="auto" w:fill="C0C0C0"/>
          <w:lang w:val="en-IE"/>
        </w:rPr>
        <w:lastRenderedPageBreak/>
        <w:t>the ACP-EU Partnership Agreement***, are to be understood as including natural or legal persons residing or established in, and to goods originating in, the United Kingdom ****. Those persons and goods are therefore eligible under this call. </w:t>
      </w:r>
      <w:r w:rsidRPr="00793D19">
        <w:rPr>
          <w:rStyle w:val="eop"/>
          <w:sz w:val="22"/>
          <w:szCs w:val="22"/>
          <w:lang w:val="en-US"/>
        </w:rPr>
        <w:t> </w:t>
      </w:r>
    </w:p>
    <w:p w14:paraId="2E48E140" w14:textId="77777777" w:rsidR="00B9793F" w:rsidRPr="00793D19" w:rsidRDefault="00B9793F" w:rsidP="00B9793F">
      <w:pPr>
        <w:pStyle w:val="paragraph"/>
        <w:spacing w:before="0" w:beforeAutospacing="0" w:after="0" w:afterAutospacing="0"/>
        <w:ind w:left="426"/>
        <w:jc w:val="both"/>
        <w:textAlignment w:val="baseline"/>
        <w:rPr>
          <w:rFonts w:ascii="Segoe UI" w:hAnsi="Segoe UI" w:cs="Segoe UI"/>
          <w:sz w:val="22"/>
          <w:szCs w:val="22"/>
          <w:lang w:val="en-US"/>
        </w:rPr>
      </w:pPr>
      <w:r w:rsidRPr="00793D19">
        <w:rPr>
          <w:rStyle w:val="eop"/>
          <w:sz w:val="22"/>
          <w:szCs w:val="22"/>
          <w:lang w:val="en-US"/>
        </w:rPr>
        <w:t> </w:t>
      </w:r>
    </w:p>
    <w:p w14:paraId="3CF63030" w14:textId="77777777" w:rsidR="00B9793F" w:rsidRPr="00793D19" w:rsidRDefault="00B9793F" w:rsidP="00793D19">
      <w:pPr>
        <w:pStyle w:val="paragraph"/>
        <w:spacing w:before="0" w:beforeAutospacing="0" w:after="0" w:afterAutospacing="0"/>
        <w:jc w:val="both"/>
        <w:textAlignment w:val="baseline"/>
        <w:rPr>
          <w:rFonts w:ascii="Segoe UI" w:hAnsi="Segoe UI" w:cs="Segoe UI"/>
          <w:sz w:val="22"/>
          <w:szCs w:val="22"/>
          <w:lang w:val="en-US"/>
        </w:rPr>
      </w:pPr>
      <w:r w:rsidRPr="00793D19">
        <w:rPr>
          <w:rStyle w:val="normaltextrun"/>
          <w:sz w:val="22"/>
          <w:szCs w:val="22"/>
          <w:shd w:val="clear" w:color="auto" w:fill="C0C0C0"/>
          <w:lang w:val="en-IE"/>
        </w:rPr>
        <w:t>* Agreement on the withdrawal of the United Kingdom of Great Britain and Northern Ireland from the European Union and the European Atomic Energy Community.</w:t>
      </w:r>
      <w:r w:rsidRPr="00793D19">
        <w:rPr>
          <w:rStyle w:val="eop"/>
          <w:sz w:val="22"/>
          <w:szCs w:val="22"/>
          <w:lang w:val="en-US"/>
        </w:rPr>
        <w:t> </w:t>
      </w:r>
    </w:p>
    <w:p w14:paraId="4BA37668" w14:textId="77777777" w:rsidR="00B9793F" w:rsidRPr="00793D19" w:rsidRDefault="00B9793F" w:rsidP="00793D19">
      <w:pPr>
        <w:pStyle w:val="paragraph"/>
        <w:spacing w:before="0" w:beforeAutospacing="0" w:after="0" w:afterAutospacing="0"/>
        <w:jc w:val="both"/>
        <w:textAlignment w:val="baseline"/>
        <w:rPr>
          <w:rFonts w:ascii="Segoe UI" w:hAnsi="Segoe UI" w:cs="Segoe UI"/>
          <w:sz w:val="22"/>
          <w:szCs w:val="22"/>
          <w:lang w:val="en-US"/>
        </w:rPr>
      </w:pPr>
      <w:r w:rsidRPr="00793D19">
        <w:rPr>
          <w:rStyle w:val="normaltextrun"/>
          <w:sz w:val="22"/>
          <w:szCs w:val="22"/>
          <w:shd w:val="clear" w:color="auto" w:fill="C0C0C0"/>
          <w:lang w:val="en-IE"/>
        </w:rPr>
        <w:t>** Regulation (EU) No 236/2014 of the European Parliament and of the Council of 11 March 2014 laying down common rules and procedures for the implementation of the Union's instruments for financing external action.</w:t>
      </w:r>
      <w:r w:rsidRPr="00793D19">
        <w:rPr>
          <w:rStyle w:val="eop"/>
          <w:sz w:val="22"/>
          <w:szCs w:val="22"/>
          <w:lang w:val="en-US"/>
        </w:rPr>
        <w:t> </w:t>
      </w:r>
    </w:p>
    <w:p w14:paraId="59024CDF" w14:textId="77777777" w:rsidR="00B9793F" w:rsidRPr="00793D19" w:rsidRDefault="00B9793F" w:rsidP="00793D19">
      <w:pPr>
        <w:pStyle w:val="paragraph"/>
        <w:spacing w:before="0" w:beforeAutospacing="0" w:after="0" w:afterAutospacing="0"/>
        <w:jc w:val="both"/>
        <w:textAlignment w:val="baseline"/>
        <w:rPr>
          <w:rFonts w:ascii="Segoe UI" w:hAnsi="Segoe UI" w:cs="Segoe UI"/>
          <w:sz w:val="22"/>
          <w:szCs w:val="22"/>
          <w:lang w:val="en-US"/>
        </w:rPr>
      </w:pPr>
      <w:r w:rsidRPr="00793D19">
        <w:rPr>
          <w:rStyle w:val="normaltextrun"/>
          <w:sz w:val="22"/>
          <w:szCs w:val="22"/>
          <w:shd w:val="clear" w:color="auto" w:fill="C0C0C0"/>
          <w:lang w:val="en-IE"/>
        </w:rPr>
        <w:t>*** Annex IV to the ACP-EU Partnership Agreement, as revised by Decision 1/2014 of the ACP-EU Council of Ministers (OJ L196/40, 3.7.2014).</w:t>
      </w:r>
      <w:r w:rsidRPr="00793D19">
        <w:rPr>
          <w:rStyle w:val="eop"/>
          <w:sz w:val="22"/>
          <w:szCs w:val="22"/>
          <w:lang w:val="en-US"/>
        </w:rPr>
        <w:t> </w:t>
      </w:r>
    </w:p>
    <w:p w14:paraId="484BDFBA" w14:textId="4C990837" w:rsidR="00B9793F" w:rsidRPr="00F72244" w:rsidRDefault="00B9793F" w:rsidP="00793D19">
      <w:pPr>
        <w:pStyle w:val="paragraph"/>
        <w:spacing w:before="0" w:beforeAutospacing="0" w:after="0" w:afterAutospacing="0"/>
        <w:jc w:val="both"/>
        <w:textAlignment w:val="baseline"/>
        <w:rPr>
          <w:rStyle w:val="eop"/>
          <w:rFonts w:ascii="Calibri" w:hAnsi="Calibri" w:cs="Calibri"/>
          <w:sz w:val="22"/>
          <w:szCs w:val="22"/>
          <w:lang w:val="en-US"/>
        </w:rPr>
      </w:pPr>
      <w:r w:rsidRPr="00793D19">
        <w:rPr>
          <w:rStyle w:val="normaltextrun"/>
          <w:sz w:val="22"/>
          <w:szCs w:val="22"/>
          <w:shd w:val="clear" w:color="auto" w:fill="C0C0C0"/>
          <w:lang w:val="en-IE"/>
        </w:rPr>
        <w:t>**** Including the Overseas Countries and Territories having special relations with the United Kingdom, as laid down in Part Four and Annex II of the TFEU.</w:t>
      </w:r>
    </w:p>
    <w:p w14:paraId="21D2BECF" w14:textId="77777777" w:rsidR="00B9793F" w:rsidRPr="006E1BD0" w:rsidRDefault="00B9793F" w:rsidP="00584BF4">
      <w:pPr>
        <w:ind w:left="709" w:hanging="349"/>
        <w:outlineLvl w:val="0"/>
        <w:rPr>
          <w:rStyle w:val="Strong"/>
          <w:sz w:val="22"/>
          <w:szCs w:val="22"/>
        </w:rPr>
      </w:pPr>
    </w:p>
    <w:p w14:paraId="63522FC5" w14:textId="77777777" w:rsidR="006F5FD0" w:rsidRPr="00B33EE6" w:rsidRDefault="006F5FD0" w:rsidP="00584BF4">
      <w:pPr>
        <w:ind w:left="709" w:hanging="349"/>
        <w:outlineLvl w:val="0"/>
        <w:rPr>
          <w:sz w:val="22"/>
          <w:szCs w:val="22"/>
          <w:lang w:val="en-GB"/>
        </w:rPr>
      </w:pPr>
      <w:bookmarkStart w:id="0" w:name="_DV_M201"/>
      <w:bookmarkStart w:id="1" w:name="_DV_M224"/>
      <w:bookmarkStart w:id="2" w:name="_DV_M225"/>
      <w:bookmarkStart w:id="3" w:name="_DV_M226"/>
      <w:bookmarkStart w:id="4" w:name="_DV_M227"/>
      <w:bookmarkStart w:id="5" w:name="_DV_M229"/>
      <w:bookmarkStart w:id="6" w:name="_DV_M231"/>
      <w:bookmarkStart w:id="7" w:name="_DV_M232"/>
      <w:bookmarkStart w:id="8" w:name="_DV_M233"/>
      <w:bookmarkStart w:id="9" w:name="_DV_M234"/>
      <w:bookmarkStart w:id="10" w:name="_DV_M235"/>
      <w:bookmarkStart w:id="11" w:name="_DV_M236"/>
      <w:bookmarkStart w:id="12" w:name="_DV_M237"/>
      <w:bookmarkStart w:id="13" w:name="_DV_M238"/>
      <w:bookmarkEnd w:id="0"/>
      <w:bookmarkEnd w:id="1"/>
      <w:bookmarkEnd w:id="2"/>
      <w:bookmarkEnd w:id="3"/>
      <w:bookmarkEnd w:id="4"/>
      <w:bookmarkEnd w:id="5"/>
      <w:bookmarkEnd w:id="6"/>
      <w:bookmarkEnd w:id="7"/>
      <w:bookmarkEnd w:id="8"/>
      <w:bookmarkEnd w:id="9"/>
      <w:bookmarkEnd w:id="10"/>
      <w:bookmarkEnd w:id="11"/>
      <w:bookmarkEnd w:id="12"/>
      <w:bookmarkEnd w:id="13"/>
      <w:r w:rsidRPr="00B33EE6">
        <w:rPr>
          <w:rStyle w:val="Strong"/>
          <w:sz w:val="22"/>
          <w:szCs w:val="22"/>
          <w:lang w:val="en-GB"/>
        </w:rPr>
        <w:t>1</w:t>
      </w:r>
      <w:r w:rsidR="00632BDC" w:rsidRPr="00B33EE6">
        <w:rPr>
          <w:rStyle w:val="Strong"/>
          <w:sz w:val="22"/>
          <w:szCs w:val="22"/>
          <w:lang w:val="en-GB"/>
        </w:rPr>
        <w:t>1</w:t>
      </w:r>
      <w:r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 xml:space="preserve">Number of </w:t>
      </w:r>
      <w:r w:rsidR="00632BDC" w:rsidRPr="00B33EE6">
        <w:rPr>
          <w:rStyle w:val="Strong"/>
          <w:sz w:val="22"/>
          <w:szCs w:val="22"/>
          <w:lang w:val="en-GB"/>
        </w:rPr>
        <w:t>tenders</w:t>
      </w:r>
    </w:p>
    <w:p w14:paraId="62FF8F53" w14:textId="77777777" w:rsidR="006F5FD0" w:rsidRPr="00B33EE6" w:rsidRDefault="006F5FD0" w:rsidP="002D6A87">
      <w:pPr>
        <w:pStyle w:val="Blockquote"/>
        <w:ind w:left="0"/>
        <w:jc w:val="both"/>
        <w:rPr>
          <w:sz w:val="22"/>
          <w:szCs w:val="22"/>
          <w:lang w:val="en-GB"/>
        </w:rPr>
      </w:pPr>
      <w:r w:rsidRPr="00B33EE6">
        <w:rPr>
          <w:sz w:val="22"/>
          <w:szCs w:val="22"/>
          <w:lang w:val="en-GB"/>
        </w:rPr>
        <w:t xml:space="preserve">No more than one </w:t>
      </w:r>
      <w:r w:rsidR="00632BDC" w:rsidRPr="00B33EE6">
        <w:rPr>
          <w:sz w:val="22"/>
          <w:szCs w:val="22"/>
          <w:lang w:val="en-GB"/>
        </w:rPr>
        <w:t>tender</w:t>
      </w:r>
      <w:r w:rsidRPr="00B33EE6">
        <w:rPr>
          <w:sz w:val="22"/>
          <w:szCs w:val="22"/>
          <w:lang w:val="en-GB"/>
        </w:rPr>
        <w:t xml:space="preserve"> can be submitte</w:t>
      </w:r>
      <w:r w:rsidR="00087A72" w:rsidRPr="00B33EE6">
        <w:rPr>
          <w:sz w:val="22"/>
          <w:szCs w:val="22"/>
          <w:lang w:val="en-GB"/>
        </w:rPr>
        <w:t xml:space="preserve">d by a natural or legal person </w:t>
      </w:r>
      <w:r w:rsidRPr="00B33EE6">
        <w:rPr>
          <w:sz w:val="22"/>
          <w:szCs w:val="22"/>
          <w:lang w:val="en-GB"/>
        </w:rPr>
        <w:t xml:space="preserve">whatever the form of participation (as an individual legal entity or as leader or </w:t>
      </w:r>
      <w:r w:rsidR="003232ED" w:rsidRPr="00B33EE6">
        <w:rPr>
          <w:sz w:val="22"/>
          <w:szCs w:val="22"/>
          <w:lang w:val="en-GB"/>
        </w:rPr>
        <w:t xml:space="preserve">member </w:t>
      </w:r>
      <w:r w:rsidRPr="00B33EE6">
        <w:rPr>
          <w:sz w:val="22"/>
          <w:szCs w:val="22"/>
          <w:lang w:val="en-GB"/>
        </w:rPr>
        <w:t xml:space="preserve">of a consortium submitting a </w:t>
      </w:r>
      <w:r w:rsidR="00632BDC" w:rsidRPr="00B33EE6">
        <w:rPr>
          <w:sz w:val="22"/>
          <w:szCs w:val="22"/>
          <w:lang w:val="en-GB"/>
        </w:rPr>
        <w:t>tender</w:t>
      </w:r>
      <w:r w:rsidRPr="00B33EE6">
        <w:rPr>
          <w:sz w:val="22"/>
          <w:szCs w:val="22"/>
          <w:lang w:val="en-GB"/>
        </w:rPr>
        <w:t xml:space="preserve">).  In the event that a natural or legal person submits more than one </w:t>
      </w:r>
      <w:r w:rsidR="00632BDC" w:rsidRPr="00B33EE6">
        <w:rPr>
          <w:sz w:val="22"/>
          <w:szCs w:val="22"/>
          <w:lang w:val="en-GB"/>
        </w:rPr>
        <w:t>tender</w:t>
      </w:r>
      <w:r w:rsidRPr="00B33EE6">
        <w:rPr>
          <w:sz w:val="22"/>
          <w:szCs w:val="22"/>
          <w:lang w:val="en-GB"/>
        </w:rPr>
        <w:t xml:space="preserve">, all </w:t>
      </w:r>
      <w:r w:rsidR="00632BDC" w:rsidRPr="00B33EE6">
        <w:rPr>
          <w:sz w:val="22"/>
          <w:szCs w:val="22"/>
          <w:lang w:val="en-GB"/>
        </w:rPr>
        <w:t>tenders</w:t>
      </w:r>
      <w:r w:rsidRPr="00B33EE6">
        <w:rPr>
          <w:sz w:val="22"/>
          <w:szCs w:val="22"/>
          <w:lang w:val="en-GB"/>
        </w:rPr>
        <w:t xml:space="preserve"> in which that person has participated </w:t>
      </w:r>
      <w:r w:rsidR="00CB759D" w:rsidRPr="00B33EE6">
        <w:rPr>
          <w:sz w:val="22"/>
          <w:szCs w:val="22"/>
          <w:lang w:val="en-GB"/>
        </w:rPr>
        <w:t>will</w:t>
      </w:r>
      <w:r w:rsidRPr="00B33EE6">
        <w:rPr>
          <w:sz w:val="22"/>
          <w:szCs w:val="22"/>
          <w:lang w:val="en-GB"/>
        </w:rPr>
        <w:t xml:space="preserve"> be excluded.</w:t>
      </w:r>
    </w:p>
    <w:p w14:paraId="7B54A5E6" w14:textId="77777777" w:rsidR="006F5FD0" w:rsidRPr="00B33EE6" w:rsidRDefault="006F5FD0" w:rsidP="002D6A87">
      <w:pPr>
        <w:outlineLvl w:val="0"/>
        <w:rPr>
          <w:sz w:val="22"/>
          <w:szCs w:val="22"/>
          <w:lang w:val="en-GB"/>
        </w:rPr>
      </w:pPr>
      <w:r w:rsidRPr="00B33EE6">
        <w:rPr>
          <w:rStyle w:val="Strong"/>
          <w:sz w:val="22"/>
          <w:szCs w:val="22"/>
          <w:lang w:val="en-GB"/>
        </w:rPr>
        <w:t>1</w:t>
      </w:r>
      <w:r w:rsidR="00632BDC" w:rsidRPr="00B33EE6">
        <w:rPr>
          <w:rStyle w:val="Strong"/>
          <w:sz w:val="22"/>
          <w:szCs w:val="22"/>
          <w:lang w:val="en-GB"/>
        </w:rPr>
        <w:t>2</w:t>
      </w:r>
      <w:r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Grounds for exclusion</w:t>
      </w:r>
    </w:p>
    <w:p w14:paraId="796D557F" w14:textId="77777777" w:rsidR="006F5FD0" w:rsidRDefault="006F5FD0" w:rsidP="002D6A87">
      <w:pPr>
        <w:pStyle w:val="Blockquote"/>
        <w:ind w:left="0"/>
        <w:jc w:val="both"/>
        <w:rPr>
          <w:sz w:val="22"/>
          <w:szCs w:val="22"/>
          <w:lang w:val="en-GB"/>
        </w:rPr>
      </w:pPr>
      <w:r w:rsidRPr="00B33EE6">
        <w:rPr>
          <w:sz w:val="22"/>
          <w:szCs w:val="22"/>
          <w:lang w:val="en-GB"/>
        </w:rPr>
        <w:t xml:space="preserve">As part of the </w:t>
      </w:r>
      <w:r w:rsidR="00632BDC" w:rsidRPr="00B33EE6">
        <w:rPr>
          <w:sz w:val="22"/>
          <w:szCs w:val="22"/>
          <w:lang w:val="en-GB"/>
        </w:rPr>
        <w:t>tender</w:t>
      </w:r>
      <w:r w:rsidRPr="00B33EE6">
        <w:rPr>
          <w:sz w:val="22"/>
          <w:szCs w:val="22"/>
          <w:lang w:val="en-GB"/>
        </w:rPr>
        <w:t xml:space="preserve">, </w:t>
      </w:r>
      <w:r w:rsidR="00632BDC" w:rsidRPr="00B33EE6">
        <w:rPr>
          <w:sz w:val="22"/>
          <w:szCs w:val="22"/>
          <w:lang w:val="en-GB"/>
        </w:rPr>
        <w:t>tenderers</w:t>
      </w:r>
      <w:r w:rsidRPr="00B33EE6">
        <w:rPr>
          <w:sz w:val="22"/>
          <w:szCs w:val="22"/>
          <w:lang w:val="en-GB"/>
        </w:rPr>
        <w:t xml:space="preserve"> must</w:t>
      </w:r>
      <w:r w:rsidR="00750FF8" w:rsidRPr="00B33EE6">
        <w:rPr>
          <w:sz w:val="22"/>
          <w:szCs w:val="22"/>
          <w:lang w:val="en-GB"/>
        </w:rPr>
        <w:t xml:space="preserve"> submit a </w:t>
      </w:r>
      <w:r w:rsidR="000F0F6C" w:rsidRPr="00B33EE6">
        <w:rPr>
          <w:sz w:val="22"/>
          <w:szCs w:val="22"/>
          <w:lang w:val="en-GB"/>
        </w:rPr>
        <w:t xml:space="preserve">signed </w:t>
      </w:r>
      <w:r w:rsidR="002D266E" w:rsidRPr="00B33EE6">
        <w:rPr>
          <w:sz w:val="22"/>
          <w:szCs w:val="22"/>
          <w:lang w:val="en-GB"/>
        </w:rPr>
        <w:t>declaration</w:t>
      </w:r>
      <w:r w:rsidR="000F0F6C" w:rsidRPr="00B33EE6">
        <w:rPr>
          <w:sz w:val="22"/>
          <w:szCs w:val="22"/>
          <w:lang w:val="en-GB"/>
        </w:rPr>
        <w:t>,</w:t>
      </w:r>
      <w:r w:rsidR="00750FF8" w:rsidRPr="00B33EE6">
        <w:rPr>
          <w:sz w:val="22"/>
          <w:szCs w:val="22"/>
          <w:lang w:val="en-GB"/>
        </w:rPr>
        <w:t xml:space="preserve"> </w:t>
      </w:r>
      <w:r w:rsidR="000F0F6C" w:rsidRPr="00B33EE6">
        <w:rPr>
          <w:sz w:val="22"/>
          <w:szCs w:val="22"/>
          <w:lang w:val="en-GB"/>
        </w:rPr>
        <w:t xml:space="preserve">included in the </w:t>
      </w:r>
      <w:r w:rsidR="00632BDC" w:rsidRPr="00B33EE6">
        <w:rPr>
          <w:sz w:val="22"/>
          <w:szCs w:val="22"/>
          <w:lang w:val="en-GB"/>
        </w:rPr>
        <w:t>tender</w:t>
      </w:r>
      <w:r w:rsidR="000F0F6C" w:rsidRPr="00B33EE6">
        <w:rPr>
          <w:sz w:val="22"/>
          <w:szCs w:val="22"/>
          <w:lang w:val="en-GB"/>
        </w:rPr>
        <w:t xml:space="preserve"> form, </w:t>
      </w:r>
      <w:r w:rsidR="00750FF8" w:rsidRPr="00B33EE6">
        <w:rPr>
          <w:sz w:val="22"/>
          <w:szCs w:val="22"/>
          <w:lang w:val="en-GB"/>
        </w:rPr>
        <w:t>to the effect that they are not in any of</w:t>
      </w:r>
      <w:r w:rsidRPr="00B33EE6">
        <w:rPr>
          <w:sz w:val="22"/>
          <w:szCs w:val="22"/>
          <w:lang w:val="en-GB"/>
        </w:rPr>
        <w:t xml:space="preserve"> </w:t>
      </w:r>
      <w:r w:rsidR="00A433A6" w:rsidRPr="00B33EE6">
        <w:rPr>
          <w:sz w:val="22"/>
          <w:szCs w:val="22"/>
          <w:lang w:val="en-GB"/>
        </w:rPr>
        <w:t xml:space="preserve">the </w:t>
      </w:r>
      <w:r w:rsidR="00750FF8" w:rsidRPr="00B33EE6">
        <w:rPr>
          <w:sz w:val="22"/>
          <w:szCs w:val="22"/>
          <w:lang w:val="en-GB"/>
        </w:rPr>
        <w:t xml:space="preserve">exclusion situations </w:t>
      </w:r>
      <w:r w:rsidR="00A433A6" w:rsidRPr="00B33EE6">
        <w:rPr>
          <w:sz w:val="22"/>
          <w:szCs w:val="22"/>
          <w:lang w:val="en-GB"/>
        </w:rPr>
        <w:t>listed</w:t>
      </w:r>
      <w:r w:rsidR="00750FF8" w:rsidRPr="00B33EE6">
        <w:rPr>
          <w:sz w:val="22"/>
          <w:szCs w:val="22"/>
          <w:lang w:val="en-GB"/>
        </w:rPr>
        <w:t xml:space="preserve"> </w:t>
      </w:r>
      <w:r w:rsidRPr="00B33EE6">
        <w:rPr>
          <w:sz w:val="22"/>
          <w:szCs w:val="22"/>
          <w:lang w:val="en-GB"/>
        </w:rPr>
        <w:t>in Section 2.</w:t>
      </w:r>
      <w:r w:rsidR="00513F0F">
        <w:rPr>
          <w:sz w:val="22"/>
          <w:szCs w:val="22"/>
          <w:lang w:val="en-GB"/>
        </w:rPr>
        <w:t>6</w:t>
      </w:r>
      <w:r w:rsidRPr="00B33EE6">
        <w:rPr>
          <w:sz w:val="22"/>
          <w:szCs w:val="22"/>
          <w:lang w:val="en-GB"/>
        </w:rPr>
        <w:t>.</w:t>
      </w:r>
      <w:r w:rsidR="00513F0F">
        <w:rPr>
          <w:sz w:val="22"/>
          <w:szCs w:val="22"/>
          <w:lang w:val="en-GB"/>
        </w:rPr>
        <w:t>10</w:t>
      </w:r>
      <w:r w:rsidR="001C21A2" w:rsidRPr="00B33EE6">
        <w:rPr>
          <w:sz w:val="22"/>
          <w:szCs w:val="22"/>
          <w:lang w:val="en-GB"/>
        </w:rPr>
        <w:t>.</w:t>
      </w:r>
      <w:r w:rsidR="00513F0F">
        <w:rPr>
          <w:sz w:val="22"/>
          <w:szCs w:val="22"/>
          <w:lang w:val="en-GB"/>
        </w:rPr>
        <w:t>1.</w:t>
      </w:r>
      <w:r w:rsidRPr="00B33EE6">
        <w:rPr>
          <w:sz w:val="22"/>
          <w:szCs w:val="22"/>
          <w:lang w:val="en-GB"/>
        </w:rPr>
        <w:t xml:space="preserve"> of the </w:t>
      </w:r>
      <w:r w:rsidR="00513F0F">
        <w:rPr>
          <w:sz w:val="22"/>
          <w:szCs w:val="22"/>
          <w:lang w:val="en-GB"/>
        </w:rPr>
        <w:t>p</w:t>
      </w:r>
      <w:r w:rsidRPr="00B33EE6">
        <w:rPr>
          <w:sz w:val="22"/>
          <w:szCs w:val="22"/>
          <w:lang w:val="en-GB"/>
        </w:rPr>
        <w:t xml:space="preserve">ractical </w:t>
      </w:r>
      <w:r w:rsidR="00513F0F">
        <w:rPr>
          <w:sz w:val="22"/>
          <w:szCs w:val="22"/>
          <w:lang w:val="en-GB"/>
        </w:rPr>
        <w:t>g</w:t>
      </w:r>
      <w:r w:rsidRPr="00B33EE6">
        <w:rPr>
          <w:sz w:val="22"/>
          <w:szCs w:val="22"/>
          <w:lang w:val="en-GB"/>
        </w:rPr>
        <w:t>uide</w:t>
      </w:r>
      <w:r w:rsidR="000C1101" w:rsidRPr="00B33EE6">
        <w:rPr>
          <w:sz w:val="22"/>
          <w:szCs w:val="22"/>
          <w:lang w:val="en-GB"/>
        </w:rPr>
        <w:t>.</w:t>
      </w:r>
      <w:r w:rsidRPr="00B33EE6">
        <w:rPr>
          <w:sz w:val="22"/>
          <w:szCs w:val="22"/>
          <w:lang w:val="en-GB"/>
        </w:rPr>
        <w:t xml:space="preserve"> </w:t>
      </w:r>
    </w:p>
    <w:p w14:paraId="7275ED88" w14:textId="2CFC8B2F" w:rsidR="0039147E" w:rsidRDefault="00C03AF5" w:rsidP="002D6A87">
      <w:pPr>
        <w:pStyle w:val="Blockquote"/>
        <w:ind w:left="0"/>
        <w:jc w:val="both"/>
        <w:rPr>
          <w:sz w:val="22"/>
          <w:szCs w:val="22"/>
          <w:lang w:val="en-GB"/>
        </w:rPr>
      </w:pPr>
      <w:r>
        <w:rPr>
          <w:sz w:val="22"/>
          <w:szCs w:val="22"/>
          <w:lang w:val="en-GB"/>
        </w:rPr>
        <w:t>Tenderer</w:t>
      </w:r>
      <w:r w:rsidR="0039147E">
        <w:rPr>
          <w:sz w:val="22"/>
          <w:szCs w:val="22"/>
          <w:lang w:val="en-GB"/>
        </w:rPr>
        <w:t xml:space="preserve"> included in the lists of EU restrictive measures (see Section 2.</w:t>
      </w:r>
      <w:r w:rsidR="00513F0F">
        <w:rPr>
          <w:sz w:val="22"/>
          <w:szCs w:val="22"/>
          <w:lang w:val="en-GB"/>
        </w:rPr>
        <w:t>4</w:t>
      </w:r>
      <w:r w:rsidR="0039147E">
        <w:rPr>
          <w:sz w:val="22"/>
          <w:szCs w:val="22"/>
          <w:lang w:val="en-GB"/>
        </w:rPr>
        <w:t xml:space="preserve">. of the PRAG) at the moment of the award decision cannot be awarded the contract. </w:t>
      </w:r>
    </w:p>
    <w:p w14:paraId="6F7449C3" w14:textId="77777777" w:rsidR="002D6A87" w:rsidRPr="00B33EE6" w:rsidRDefault="002D6A87" w:rsidP="002D6A87">
      <w:pPr>
        <w:pStyle w:val="Blockquote"/>
        <w:ind w:left="0"/>
        <w:jc w:val="both"/>
        <w:rPr>
          <w:sz w:val="22"/>
          <w:szCs w:val="22"/>
          <w:lang w:val="en-GB"/>
        </w:rPr>
      </w:pPr>
    </w:p>
    <w:p w14:paraId="3126791C"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1</w:t>
      </w:r>
      <w:r w:rsidR="005639EC" w:rsidRPr="00B33EE6">
        <w:rPr>
          <w:rStyle w:val="Strong"/>
          <w:sz w:val="22"/>
          <w:szCs w:val="22"/>
          <w:lang w:val="en-GB"/>
        </w:rPr>
        <w:t>3</w:t>
      </w:r>
      <w:r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Sub-contracting</w:t>
      </w:r>
    </w:p>
    <w:p w14:paraId="2C010702" w14:textId="4785DE68" w:rsidR="00E9047D" w:rsidRPr="00B33EE6" w:rsidRDefault="006D6080" w:rsidP="00584BF4">
      <w:pPr>
        <w:ind w:left="709" w:hanging="349"/>
        <w:outlineLvl w:val="0"/>
        <w:rPr>
          <w:rStyle w:val="Emphasis"/>
          <w:i w:val="0"/>
          <w:sz w:val="22"/>
          <w:szCs w:val="22"/>
          <w:lang w:val="en-GB"/>
        </w:rPr>
      </w:pPr>
      <w:r w:rsidRPr="00B33EE6">
        <w:rPr>
          <w:rStyle w:val="Emphasis"/>
          <w:i w:val="0"/>
          <w:sz w:val="22"/>
          <w:szCs w:val="22"/>
          <w:lang w:val="en-GB"/>
        </w:rPr>
        <w:t xml:space="preserve">Subcontracting is </w:t>
      </w:r>
      <w:r w:rsidR="002D6A87">
        <w:rPr>
          <w:rStyle w:val="Emphasis"/>
          <w:i w:val="0"/>
          <w:sz w:val="22"/>
          <w:szCs w:val="22"/>
          <w:lang w:val="en-GB"/>
        </w:rPr>
        <w:t xml:space="preserve">not </w:t>
      </w:r>
      <w:r w:rsidRPr="00B33EE6">
        <w:rPr>
          <w:rStyle w:val="Emphasis"/>
          <w:i w:val="0"/>
          <w:sz w:val="22"/>
          <w:szCs w:val="22"/>
          <w:lang w:val="en-GB"/>
        </w:rPr>
        <w:t>allowed</w:t>
      </w:r>
      <w:r w:rsidR="000C1101" w:rsidRPr="00B33EE6">
        <w:rPr>
          <w:rStyle w:val="Emphasis"/>
          <w:i w:val="0"/>
          <w:sz w:val="22"/>
          <w:szCs w:val="22"/>
          <w:lang w:val="en-GB"/>
        </w:rPr>
        <w:t>.</w:t>
      </w:r>
    </w:p>
    <w:p w14:paraId="3E76976B" w14:textId="49B3FF47" w:rsidR="006F5FD0" w:rsidRPr="00B33EE6" w:rsidRDefault="002D6A87">
      <w:pPr>
        <w:keepNext/>
        <w:jc w:val="center"/>
        <w:rPr>
          <w:sz w:val="28"/>
          <w:szCs w:val="28"/>
          <w:lang w:val="en-GB"/>
        </w:rPr>
      </w:pPr>
      <w:r>
        <w:rPr>
          <w:noProof/>
          <w:snapToGrid/>
          <w:sz w:val="22"/>
          <w:szCs w:val="22"/>
        </w:rPr>
        <mc:AlternateContent>
          <mc:Choice Requires="wps">
            <w:drawing>
              <wp:anchor distT="0" distB="0" distL="114300" distR="114300" simplePos="0" relativeHeight="251657728" behindDoc="0" locked="0" layoutInCell="0" allowOverlap="1" wp14:anchorId="11F7E59B" wp14:editId="52A9732A">
                <wp:simplePos x="0" y="0"/>
                <wp:positionH relativeFrom="column">
                  <wp:posOffset>19050</wp:posOffset>
                </wp:positionH>
                <wp:positionV relativeFrom="paragraph">
                  <wp:posOffset>26035</wp:posOffset>
                </wp:positionV>
                <wp:extent cx="5943600" cy="635"/>
                <wp:effectExtent l="0" t="0" r="0" b="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635"/>
                        </a:xfrm>
                        <a:prstGeom prst="line">
                          <a:avLst/>
                        </a:prstGeom>
                        <a:noFill/>
                        <a:ln w="22225">
                          <a:solidFill>
                            <a:srgbClr val="D4D4D4"/>
                          </a:solidFill>
                          <a:round/>
                          <a:headEnd/>
                          <a:tailEnd/>
                        </a:ln>
                        <a:effectLst>
                          <a:outerShdw dist="12700" dir="16200000" algn="tl" rotWithShape="0">
                            <a:srgbClr val="808080"/>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40EDEF" id="Line 5"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2.05pt" to="469.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" o:allowincell="f" strokecolor="#d4d4d4" strokeweight="1.75pt">
                <v:shadow on="t" origin="-.5,-.5" offset="0,-1pt"/>
              </v:line>
            </w:pict>
          </mc:Fallback>
        </mc:AlternateContent>
      </w:r>
      <w:r w:rsidR="006F5FD0" w:rsidRPr="00B33EE6">
        <w:rPr>
          <w:rStyle w:val="Strong"/>
          <w:sz w:val="28"/>
          <w:szCs w:val="28"/>
          <w:lang w:val="en-GB"/>
        </w:rPr>
        <w:t>PROVISIONAL TIMETABLE</w:t>
      </w:r>
    </w:p>
    <w:p w14:paraId="669BA67B" w14:textId="77777777" w:rsidR="006F5FD0" w:rsidRPr="00B33EE6" w:rsidRDefault="006F5FD0" w:rsidP="00571687">
      <w:pPr>
        <w:ind w:left="709" w:hanging="349"/>
        <w:outlineLvl w:val="0"/>
        <w:rPr>
          <w:sz w:val="22"/>
          <w:szCs w:val="22"/>
          <w:lang w:val="en-GB"/>
        </w:rPr>
      </w:pPr>
      <w:r w:rsidRPr="00B33EE6">
        <w:rPr>
          <w:rStyle w:val="Strong"/>
          <w:sz w:val="22"/>
          <w:szCs w:val="22"/>
          <w:lang w:val="en-GB"/>
        </w:rPr>
        <w:t>1</w:t>
      </w:r>
      <w:r w:rsidR="005639EC" w:rsidRPr="00B33EE6">
        <w:rPr>
          <w:rStyle w:val="Strong"/>
          <w:sz w:val="22"/>
          <w:szCs w:val="22"/>
          <w:lang w:val="en-GB"/>
        </w:rPr>
        <w:t>4</w:t>
      </w:r>
      <w:r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Provisional commencement date of the contract</w:t>
      </w:r>
    </w:p>
    <w:p w14:paraId="7C4EA8E0" w14:textId="32FB9086" w:rsidR="006F5FD0" w:rsidRPr="00B33EE6" w:rsidRDefault="00EE6C4E" w:rsidP="00571687">
      <w:pPr>
        <w:pStyle w:val="Blockquote"/>
        <w:jc w:val="both"/>
        <w:rPr>
          <w:i/>
          <w:sz w:val="22"/>
          <w:szCs w:val="22"/>
          <w:lang w:val="en-GB"/>
        </w:rPr>
      </w:pPr>
      <w:r>
        <w:rPr>
          <w:rStyle w:val="Emphasis"/>
          <w:i w:val="0"/>
          <w:sz w:val="22"/>
          <w:szCs w:val="22"/>
          <w:lang w:val="en-GB"/>
        </w:rPr>
        <w:t>Octo</w:t>
      </w:r>
      <w:r w:rsidR="002D6A87">
        <w:rPr>
          <w:rStyle w:val="Emphasis"/>
          <w:i w:val="0"/>
          <w:sz w:val="22"/>
          <w:szCs w:val="22"/>
          <w:lang w:val="en-GB"/>
        </w:rPr>
        <w:t>ber 2022</w:t>
      </w:r>
    </w:p>
    <w:p w14:paraId="70B1A4AA" w14:textId="2C051E56" w:rsidR="006F5FD0" w:rsidRDefault="005639EC" w:rsidP="00571687">
      <w:pPr>
        <w:ind w:left="709" w:hanging="349"/>
        <w:outlineLvl w:val="0"/>
        <w:rPr>
          <w:rStyle w:val="Strong"/>
          <w:sz w:val="22"/>
          <w:szCs w:val="22"/>
          <w:lang w:val="en-GB"/>
        </w:rPr>
      </w:pPr>
      <w:r w:rsidRPr="00B33EE6">
        <w:rPr>
          <w:rStyle w:val="Strong"/>
          <w:sz w:val="22"/>
          <w:szCs w:val="22"/>
          <w:lang w:val="en-GB"/>
        </w:rPr>
        <w:t>15</w:t>
      </w:r>
      <w:r w:rsidR="006F5FD0"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Implementation</w:t>
      </w:r>
      <w:r w:rsidR="006F5FD0" w:rsidRPr="00B33EE6">
        <w:rPr>
          <w:rStyle w:val="Strong"/>
          <w:sz w:val="22"/>
          <w:szCs w:val="22"/>
          <w:lang w:val="en-GB"/>
        </w:rPr>
        <w:t xml:space="preserve"> period of </w:t>
      </w:r>
      <w:r w:rsidRPr="00B33EE6">
        <w:rPr>
          <w:rStyle w:val="Strong"/>
          <w:sz w:val="22"/>
          <w:szCs w:val="22"/>
          <w:lang w:val="en-GB"/>
        </w:rPr>
        <w:t>the</w:t>
      </w:r>
      <w:r w:rsidR="00476D80" w:rsidRPr="00B33EE6">
        <w:rPr>
          <w:rStyle w:val="Strong"/>
          <w:sz w:val="22"/>
          <w:szCs w:val="22"/>
          <w:lang w:val="en-GB"/>
        </w:rPr>
        <w:t xml:space="preserve"> tasks </w:t>
      </w:r>
    </w:p>
    <w:p w14:paraId="5B699D4F" w14:textId="794086F0" w:rsidR="002D6A87" w:rsidRPr="002D6A87" w:rsidRDefault="002D6A87" w:rsidP="00571687">
      <w:pPr>
        <w:ind w:left="709" w:hanging="349"/>
        <w:outlineLvl w:val="0"/>
        <w:rPr>
          <w:b/>
          <w:sz w:val="22"/>
          <w:szCs w:val="22"/>
          <w:lang w:val="en-GB"/>
        </w:rPr>
      </w:pPr>
      <w:r w:rsidRPr="002D6A87">
        <w:rPr>
          <w:rStyle w:val="Strong"/>
          <w:b w:val="0"/>
          <w:sz w:val="22"/>
          <w:szCs w:val="22"/>
          <w:lang w:val="en-GB"/>
        </w:rPr>
        <w:t>5 months</w:t>
      </w:r>
    </w:p>
    <w:p w14:paraId="29CC7DD8" w14:textId="0798F9E5" w:rsidR="006F5FD0" w:rsidRPr="00B33EE6" w:rsidRDefault="002D6A87">
      <w:pPr>
        <w:rPr>
          <w:sz w:val="22"/>
          <w:szCs w:val="22"/>
          <w:lang w:val="en-GB"/>
        </w:rPr>
      </w:pPr>
      <w:r>
        <w:rPr>
          <w:noProof/>
          <w:snapToGrid/>
          <w:sz w:val="22"/>
          <w:szCs w:val="22"/>
        </w:rPr>
        <mc:AlternateContent>
          <mc:Choice Requires="wps">
            <w:drawing>
              <wp:anchor distT="0" distB="0" distL="114300" distR="114300" simplePos="0" relativeHeight="251658752" behindDoc="0" locked="0" layoutInCell="0" allowOverlap="1" wp14:anchorId="6E3015B7" wp14:editId="5C496AF4">
                <wp:simplePos x="0" y="0"/>
                <wp:positionH relativeFrom="column">
                  <wp:posOffset>0</wp:posOffset>
                </wp:positionH>
                <wp:positionV relativeFrom="paragraph">
                  <wp:posOffset>152400</wp:posOffset>
                </wp:positionV>
                <wp:extent cx="5943600" cy="635"/>
                <wp:effectExtent l="0" t="0" r="0" b="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635"/>
                        </a:xfrm>
                        <a:prstGeom prst="line">
                          <a:avLst/>
                        </a:prstGeom>
                        <a:noFill/>
                        <a:ln w="22225">
                          <a:solidFill>
                            <a:srgbClr val="D4D4D4"/>
                          </a:solidFill>
                          <a:round/>
                          <a:headEnd/>
                          <a:tailEnd/>
                        </a:ln>
                        <a:effectLst>
                          <a:outerShdw dist="12700" dir="16200000" algn="tl" rotWithShape="0">
                            <a:srgbClr val="808080"/>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09B77F" id="Line 6"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pt" to="468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" o:allowincell="f" strokecolor="#d4d4d4" strokeweight="1.75pt">
                <v:shadow on="t" origin="-.5,-.5" offset="0,-1pt"/>
              </v:line>
            </w:pict>
          </mc:Fallback>
        </mc:AlternateContent>
      </w:r>
    </w:p>
    <w:p w14:paraId="25048343" w14:textId="77777777" w:rsidR="006F5FD0" w:rsidRPr="00B33EE6" w:rsidRDefault="006F5FD0">
      <w:pPr>
        <w:jc w:val="center"/>
        <w:rPr>
          <w:sz w:val="28"/>
          <w:szCs w:val="28"/>
          <w:lang w:val="en-GB"/>
        </w:rPr>
      </w:pPr>
      <w:r w:rsidRPr="00B33EE6">
        <w:rPr>
          <w:rStyle w:val="Strong"/>
          <w:sz w:val="28"/>
          <w:szCs w:val="28"/>
          <w:lang w:val="en-GB"/>
        </w:rPr>
        <w:t>SELECTION AND AWARD CRITERIA</w:t>
      </w:r>
    </w:p>
    <w:p w14:paraId="4A3BC96C" w14:textId="294A089C" w:rsidR="004916FF" w:rsidRPr="002D6A87" w:rsidRDefault="005639EC" w:rsidP="002D6A87">
      <w:pPr>
        <w:ind w:left="709" w:hanging="349"/>
        <w:outlineLvl w:val="0"/>
        <w:rPr>
          <w:b/>
          <w:sz w:val="22"/>
          <w:szCs w:val="22"/>
          <w:lang w:val="en-GB"/>
        </w:rPr>
      </w:pPr>
      <w:r w:rsidRPr="00B33EE6">
        <w:rPr>
          <w:rStyle w:val="Strong"/>
          <w:sz w:val="22"/>
          <w:szCs w:val="22"/>
          <w:lang w:val="en-GB"/>
        </w:rPr>
        <w:t>16</w:t>
      </w:r>
      <w:r w:rsidR="006F5FD0" w:rsidRPr="00B33EE6">
        <w:rPr>
          <w:rStyle w:val="Strong"/>
          <w:sz w:val="22"/>
          <w:szCs w:val="22"/>
          <w:lang w:val="en-GB"/>
        </w:rPr>
        <w:t xml:space="preserve">. </w:t>
      </w:r>
      <w:r w:rsidR="00584BF4" w:rsidRPr="00B33EE6">
        <w:rPr>
          <w:rStyle w:val="Strong"/>
          <w:sz w:val="22"/>
          <w:szCs w:val="22"/>
          <w:lang w:val="en-GB"/>
        </w:rPr>
        <w:tab/>
      </w:r>
      <w:r w:rsidR="006F5FD0" w:rsidRPr="00B33EE6">
        <w:rPr>
          <w:rStyle w:val="Strong"/>
          <w:sz w:val="22"/>
          <w:szCs w:val="22"/>
          <w:lang w:val="en-GB"/>
        </w:rPr>
        <w:t>Selection criteria</w:t>
      </w:r>
    </w:p>
    <w:p w14:paraId="062C89E1" w14:textId="661B93D5" w:rsidR="00235A71" w:rsidRDefault="006F5FD0" w:rsidP="002D6A87">
      <w:pPr>
        <w:pStyle w:val="Blockquote"/>
        <w:numPr>
          <w:ilvl w:val="0"/>
          <w:numId w:val="45"/>
        </w:numPr>
        <w:ind w:right="357"/>
        <w:jc w:val="both"/>
        <w:rPr>
          <w:b/>
          <w:sz w:val="22"/>
          <w:szCs w:val="22"/>
          <w:u w:val="single"/>
          <w:lang w:val="en-GB"/>
        </w:rPr>
      </w:pPr>
      <w:r w:rsidRPr="00B33EE6">
        <w:rPr>
          <w:b/>
          <w:sz w:val="22"/>
          <w:szCs w:val="22"/>
          <w:u w:val="single"/>
          <w:lang w:val="en-GB"/>
        </w:rPr>
        <w:t xml:space="preserve">Economic and financial </w:t>
      </w:r>
      <w:r w:rsidR="001C64F1" w:rsidRPr="00B33EE6">
        <w:rPr>
          <w:b/>
          <w:sz w:val="22"/>
          <w:szCs w:val="22"/>
          <w:u w:val="single"/>
          <w:lang w:val="en-GB"/>
        </w:rPr>
        <w:t xml:space="preserve">capacity </w:t>
      </w:r>
      <w:r w:rsidRPr="00B33EE6">
        <w:rPr>
          <w:b/>
          <w:sz w:val="22"/>
          <w:szCs w:val="22"/>
          <w:u w:val="single"/>
          <w:lang w:val="en-GB"/>
        </w:rPr>
        <w:t xml:space="preserve">of </w:t>
      </w:r>
      <w:r w:rsidR="002413EA" w:rsidRPr="00B33EE6">
        <w:rPr>
          <w:b/>
          <w:sz w:val="22"/>
          <w:szCs w:val="22"/>
          <w:u w:val="single"/>
          <w:lang w:val="en-GB"/>
        </w:rPr>
        <w:t xml:space="preserve">the </w:t>
      </w:r>
      <w:r w:rsidR="0025266D">
        <w:rPr>
          <w:b/>
          <w:sz w:val="22"/>
          <w:szCs w:val="22"/>
          <w:u w:val="single"/>
          <w:lang w:val="en-GB"/>
        </w:rPr>
        <w:t xml:space="preserve">tenderer </w:t>
      </w:r>
      <w:r w:rsidR="0025266D" w:rsidRPr="0025266D">
        <w:rPr>
          <w:b/>
          <w:sz w:val="22"/>
          <w:szCs w:val="22"/>
          <w:u w:val="single"/>
          <w:lang w:val="en-GB"/>
        </w:rPr>
        <w:t>(based on item 3 of the tender form).</w:t>
      </w:r>
    </w:p>
    <w:p w14:paraId="62630368" w14:textId="0C58D203" w:rsidR="002D6A87" w:rsidRPr="002D6A87" w:rsidRDefault="0025266D" w:rsidP="002D6A87">
      <w:pPr>
        <w:pStyle w:val="Blockquote"/>
        <w:ind w:left="357" w:right="357"/>
        <w:jc w:val="both"/>
        <w:rPr>
          <w:sz w:val="22"/>
          <w:szCs w:val="22"/>
          <w:lang w:val="es-ES_tradnl"/>
        </w:rPr>
      </w:pPr>
      <w:r>
        <w:rPr>
          <w:sz w:val="22"/>
          <w:szCs w:val="22"/>
          <w:lang w:val="en-GB"/>
        </w:rPr>
        <w:t>T</w:t>
      </w:r>
      <w:r w:rsidRPr="0025266D">
        <w:rPr>
          <w:sz w:val="22"/>
          <w:szCs w:val="22"/>
          <w:lang w:val="en-GB"/>
        </w:rPr>
        <w:t xml:space="preserve">he average annual turnover of the tenderer must </w:t>
      </w:r>
      <w:r w:rsidRPr="0025266D">
        <w:rPr>
          <w:sz w:val="22"/>
          <w:szCs w:val="22"/>
          <w:lang w:val="en-GB"/>
        </w:rPr>
        <w:t>exceed the</w:t>
      </w:r>
      <w:r w:rsidRPr="0025266D">
        <w:rPr>
          <w:sz w:val="22"/>
          <w:szCs w:val="22"/>
          <w:lang w:val="en-GB"/>
        </w:rPr>
        <w:t xml:space="preserve"> annualised maximum budget of the contract </w:t>
      </w:r>
      <w:proofErr w:type="gramStart"/>
      <w:r w:rsidRPr="0025266D">
        <w:rPr>
          <w:sz w:val="22"/>
          <w:szCs w:val="22"/>
          <w:lang w:val="en-GB"/>
        </w:rPr>
        <w:t>i.e.</w:t>
      </w:r>
      <w:proofErr w:type="gramEnd"/>
      <w:r w:rsidRPr="0025266D">
        <w:rPr>
          <w:sz w:val="22"/>
          <w:szCs w:val="22"/>
          <w:lang w:val="en-GB"/>
        </w:rPr>
        <w:t xml:space="preserve"> the maximum budget stated in the contract notice divided by the initial contract duration in years, where this exceeds 1 year (minimum annual turnover requested may not exceed 2 times the estimated annual contract value, except in duly justified cases motivated in the tender dossier);</w:t>
      </w:r>
    </w:p>
    <w:p w14:paraId="5D762B00" w14:textId="3BF38C33" w:rsidR="006F5FD0" w:rsidRDefault="006F5FD0" w:rsidP="002D6A87">
      <w:pPr>
        <w:pStyle w:val="Blockquote"/>
        <w:numPr>
          <w:ilvl w:val="0"/>
          <w:numId w:val="45"/>
        </w:numPr>
        <w:ind w:right="357"/>
        <w:jc w:val="both"/>
        <w:rPr>
          <w:sz w:val="22"/>
          <w:szCs w:val="22"/>
          <w:lang w:val="en-GB"/>
        </w:rPr>
      </w:pPr>
      <w:r w:rsidRPr="00B33EE6">
        <w:rPr>
          <w:b/>
          <w:sz w:val="22"/>
          <w:szCs w:val="22"/>
          <w:u w:val="single"/>
          <w:lang w:val="en-GB"/>
        </w:rPr>
        <w:t>Professional capacity of</w:t>
      </w:r>
      <w:r w:rsidR="002413EA" w:rsidRPr="00B33EE6">
        <w:rPr>
          <w:b/>
          <w:sz w:val="22"/>
          <w:szCs w:val="22"/>
          <w:u w:val="single"/>
          <w:lang w:val="en-GB"/>
        </w:rPr>
        <w:t xml:space="preserve"> the tenderer</w:t>
      </w:r>
      <w:r w:rsidRPr="00B33EE6">
        <w:rPr>
          <w:b/>
          <w:sz w:val="22"/>
          <w:szCs w:val="22"/>
          <w:u w:val="single"/>
          <w:lang w:val="en-GB"/>
        </w:rPr>
        <w:t xml:space="preserve"> </w:t>
      </w:r>
      <w:r w:rsidR="00A85E8A" w:rsidRPr="00B33EE6">
        <w:rPr>
          <w:b/>
          <w:sz w:val="22"/>
          <w:szCs w:val="22"/>
          <w:u w:val="single"/>
          <w:lang w:val="en-GB"/>
        </w:rPr>
        <w:t>(</w:t>
      </w:r>
      <w:r w:rsidRPr="00B33EE6">
        <w:rPr>
          <w:sz w:val="22"/>
          <w:szCs w:val="22"/>
          <w:lang w:val="en-GB"/>
        </w:rPr>
        <w:t xml:space="preserve">based on items </w:t>
      </w:r>
      <w:r w:rsidR="00087A72" w:rsidRPr="00B33EE6">
        <w:rPr>
          <w:sz w:val="22"/>
          <w:szCs w:val="22"/>
          <w:lang w:val="en-GB"/>
        </w:rPr>
        <w:t xml:space="preserve">4 of the </w:t>
      </w:r>
      <w:r w:rsidR="005639EC" w:rsidRPr="00B33EE6">
        <w:rPr>
          <w:sz w:val="22"/>
          <w:szCs w:val="22"/>
          <w:lang w:val="en-GB"/>
        </w:rPr>
        <w:t>tender</w:t>
      </w:r>
      <w:r w:rsidR="00087A72" w:rsidRPr="00B33EE6">
        <w:rPr>
          <w:sz w:val="22"/>
          <w:szCs w:val="22"/>
          <w:lang w:val="en-GB"/>
        </w:rPr>
        <w:t xml:space="preserve"> form)</w:t>
      </w:r>
      <w:r w:rsidR="00BE08EC" w:rsidRPr="00B33EE6">
        <w:rPr>
          <w:sz w:val="22"/>
          <w:szCs w:val="22"/>
          <w:lang w:val="en-GB"/>
        </w:rPr>
        <w:t>.</w:t>
      </w:r>
    </w:p>
    <w:p w14:paraId="5FBC5A35" w14:textId="745FDEC4" w:rsidR="002D6A87" w:rsidRPr="00B33EE6" w:rsidRDefault="0025266D" w:rsidP="002D6A87">
      <w:pPr>
        <w:pStyle w:val="Blockquote"/>
        <w:ind w:left="357" w:right="357"/>
        <w:jc w:val="both"/>
        <w:rPr>
          <w:sz w:val="22"/>
          <w:szCs w:val="22"/>
          <w:lang w:val="en-GB"/>
        </w:rPr>
      </w:pPr>
      <w:r>
        <w:rPr>
          <w:sz w:val="22"/>
          <w:szCs w:val="22"/>
          <w:lang w:val="en-GB"/>
        </w:rPr>
        <w:t>At</w:t>
      </w:r>
      <w:r w:rsidRPr="0025266D">
        <w:rPr>
          <w:sz w:val="22"/>
          <w:szCs w:val="22"/>
          <w:lang w:val="en-GB"/>
        </w:rPr>
        <w:t xml:space="preserve"> least </w:t>
      </w:r>
      <w:r>
        <w:rPr>
          <w:sz w:val="22"/>
          <w:szCs w:val="22"/>
          <w:lang w:val="en-GB"/>
        </w:rPr>
        <w:t>5</w:t>
      </w:r>
      <w:r w:rsidRPr="0025266D">
        <w:rPr>
          <w:sz w:val="22"/>
          <w:szCs w:val="22"/>
          <w:lang w:val="en-GB"/>
        </w:rPr>
        <w:t xml:space="preserve"> staff currently work</w:t>
      </w:r>
      <w:r>
        <w:rPr>
          <w:sz w:val="22"/>
          <w:szCs w:val="22"/>
          <w:lang w:val="en-GB"/>
        </w:rPr>
        <w:t>ing</w:t>
      </w:r>
      <w:r w:rsidRPr="0025266D">
        <w:rPr>
          <w:sz w:val="22"/>
          <w:szCs w:val="22"/>
          <w:lang w:val="en-GB"/>
        </w:rPr>
        <w:t xml:space="preserve"> for the tenderer in fields related to this </w:t>
      </w:r>
      <w:r w:rsidRPr="0025266D">
        <w:rPr>
          <w:sz w:val="22"/>
          <w:szCs w:val="22"/>
          <w:lang w:val="en-GB"/>
        </w:rPr>
        <w:t>contract.</w:t>
      </w:r>
    </w:p>
    <w:p w14:paraId="05E75179" w14:textId="68D0DD17" w:rsidR="002D6A87" w:rsidRDefault="006F5FD0" w:rsidP="0025266D">
      <w:pPr>
        <w:pStyle w:val="Blockquote"/>
        <w:numPr>
          <w:ilvl w:val="0"/>
          <w:numId w:val="45"/>
        </w:numPr>
        <w:ind w:right="357"/>
        <w:jc w:val="both"/>
        <w:rPr>
          <w:sz w:val="22"/>
          <w:szCs w:val="22"/>
          <w:lang w:val="en-GB"/>
        </w:rPr>
      </w:pPr>
      <w:r w:rsidRPr="00B33EE6">
        <w:rPr>
          <w:b/>
          <w:sz w:val="22"/>
          <w:szCs w:val="22"/>
          <w:u w:val="single"/>
          <w:lang w:val="en-GB"/>
        </w:rPr>
        <w:t xml:space="preserve">Technical capacity of </w:t>
      </w:r>
      <w:r w:rsidR="00C03AF5">
        <w:rPr>
          <w:b/>
          <w:sz w:val="22"/>
          <w:szCs w:val="22"/>
          <w:u w:val="single"/>
          <w:lang w:val="en-GB"/>
        </w:rPr>
        <w:t>tenderer</w:t>
      </w:r>
      <w:r w:rsidRPr="00B33EE6">
        <w:rPr>
          <w:b/>
          <w:sz w:val="22"/>
          <w:szCs w:val="22"/>
          <w:u w:val="single"/>
          <w:lang w:val="en-GB"/>
        </w:rPr>
        <w:t xml:space="preserve"> </w:t>
      </w:r>
      <w:r w:rsidR="00087A72" w:rsidRPr="00B33EE6">
        <w:rPr>
          <w:sz w:val="22"/>
          <w:szCs w:val="22"/>
          <w:lang w:val="en-GB"/>
        </w:rPr>
        <w:t>(</w:t>
      </w:r>
      <w:r w:rsidRPr="00B33EE6">
        <w:rPr>
          <w:sz w:val="22"/>
          <w:szCs w:val="22"/>
          <w:lang w:val="en-GB"/>
        </w:rPr>
        <w:t xml:space="preserve">based on items 5 and 6 of the </w:t>
      </w:r>
      <w:r w:rsidR="00994EA3" w:rsidRPr="00B33EE6">
        <w:rPr>
          <w:sz w:val="22"/>
          <w:szCs w:val="22"/>
          <w:lang w:val="en-GB"/>
        </w:rPr>
        <w:t>tender</w:t>
      </w:r>
      <w:r w:rsidRPr="00B33EE6">
        <w:rPr>
          <w:sz w:val="22"/>
          <w:szCs w:val="22"/>
          <w:lang w:val="en-GB"/>
        </w:rPr>
        <w:t xml:space="preserve"> form</w:t>
      </w:r>
      <w:r w:rsidR="00087A72" w:rsidRPr="00B33EE6">
        <w:rPr>
          <w:sz w:val="22"/>
          <w:szCs w:val="22"/>
          <w:lang w:val="en-GB"/>
        </w:rPr>
        <w:t>)</w:t>
      </w:r>
      <w:r w:rsidR="00BE08EC" w:rsidRPr="00B33EE6">
        <w:rPr>
          <w:sz w:val="22"/>
          <w:szCs w:val="22"/>
          <w:lang w:val="en-GB"/>
        </w:rPr>
        <w:t xml:space="preserve">. </w:t>
      </w:r>
    </w:p>
    <w:p w14:paraId="50DC3BA6" w14:textId="143ADFCA" w:rsidR="0025266D" w:rsidRPr="00CF3229" w:rsidRDefault="00CF3229" w:rsidP="00CF3229">
      <w:pPr>
        <w:ind w:left="357" w:right="357"/>
        <w:jc w:val="both"/>
        <w:rPr>
          <w:sz w:val="22"/>
          <w:szCs w:val="22"/>
          <w:lang w:val="en-GB"/>
        </w:rPr>
      </w:pPr>
      <w:r>
        <w:rPr>
          <w:sz w:val="22"/>
          <w:szCs w:val="22"/>
          <w:lang w:val="en-GB"/>
        </w:rPr>
        <w:lastRenderedPageBreak/>
        <w:t>T</w:t>
      </w:r>
      <w:r w:rsidR="0025266D" w:rsidRPr="00CF3229">
        <w:rPr>
          <w:sz w:val="22"/>
          <w:szCs w:val="22"/>
          <w:lang w:val="en-GB"/>
        </w:rPr>
        <w:t xml:space="preserve">he tenderer has provided services under at least </w:t>
      </w:r>
      <w:r w:rsidR="00426BA7">
        <w:rPr>
          <w:sz w:val="22"/>
          <w:szCs w:val="22"/>
          <w:lang w:val="en-GB"/>
        </w:rPr>
        <w:t>1</w:t>
      </w:r>
      <w:r w:rsidR="0025266D" w:rsidRPr="00CF3229">
        <w:rPr>
          <w:sz w:val="22"/>
          <w:szCs w:val="22"/>
          <w:lang w:val="en-GB"/>
        </w:rPr>
        <w:t xml:space="preserve"> contract</w:t>
      </w:r>
      <w:r w:rsidR="0025266D" w:rsidRPr="00CF3229">
        <w:rPr>
          <w:sz w:val="22"/>
          <w:szCs w:val="22"/>
          <w:lang w:val="en-GB"/>
        </w:rPr>
        <w:t xml:space="preserve"> with a budget of at least that of this contract in </w:t>
      </w:r>
      <w:r w:rsidRPr="00CF3229">
        <w:rPr>
          <w:sz w:val="22"/>
          <w:szCs w:val="22"/>
          <w:lang w:val="en-GB"/>
        </w:rPr>
        <w:t>relation to the scope of this contract for the past 2 years.</w:t>
      </w:r>
    </w:p>
    <w:p w14:paraId="3364A443" w14:textId="583E7466" w:rsidR="007121FB" w:rsidRPr="00B33EE6" w:rsidRDefault="007121FB" w:rsidP="007121FB">
      <w:pPr>
        <w:pStyle w:val="Blockquote"/>
        <w:jc w:val="both"/>
        <w:rPr>
          <w:sz w:val="22"/>
          <w:szCs w:val="22"/>
          <w:lang w:val="en-GB"/>
        </w:rPr>
      </w:pPr>
    </w:p>
    <w:p w14:paraId="36FE5E2E" w14:textId="77777777" w:rsidR="006F5FD0" w:rsidRPr="00B33EE6" w:rsidRDefault="00994EA3" w:rsidP="00584BF4">
      <w:pPr>
        <w:ind w:left="709" w:hanging="349"/>
        <w:outlineLvl w:val="0"/>
        <w:rPr>
          <w:sz w:val="22"/>
          <w:szCs w:val="22"/>
          <w:lang w:val="en-GB"/>
        </w:rPr>
      </w:pPr>
      <w:r w:rsidRPr="00B33EE6">
        <w:rPr>
          <w:rStyle w:val="Strong"/>
          <w:sz w:val="22"/>
          <w:szCs w:val="22"/>
          <w:lang w:val="en-GB"/>
        </w:rPr>
        <w:t>17</w:t>
      </w:r>
      <w:r w:rsidR="006F5FD0" w:rsidRPr="00B33EE6">
        <w:rPr>
          <w:rStyle w:val="Strong"/>
          <w:sz w:val="22"/>
          <w:szCs w:val="22"/>
          <w:lang w:val="en-GB"/>
        </w:rPr>
        <w:t xml:space="preserve">. </w:t>
      </w:r>
      <w:r w:rsidR="00584BF4" w:rsidRPr="00B33EE6">
        <w:rPr>
          <w:rStyle w:val="Strong"/>
          <w:sz w:val="22"/>
          <w:szCs w:val="22"/>
          <w:lang w:val="en-GB"/>
        </w:rPr>
        <w:tab/>
      </w:r>
      <w:r w:rsidR="006F5FD0" w:rsidRPr="00B33EE6">
        <w:rPr>
          <w:rStyle w:val="Strong"/>
          <w:sz w:val="22"/>
          <w:szCs w:val="22"/>
          <w:lang w:val="en-GB"/>
        </w:rPr>
        <w:t>Award criteria</w:t>
      </w:r>
    </w:p>
    <w:p w14:paraId="576FDB42" w14:textId="79A83EA4" w:rsidR="006F5FD0" w:rsidRPr="00B33EE6" w:rsidRDefault="00F33539" w:rsidP="002D6A87">
      <w:pPr>
        <w:pStyle w:val="Blockquote"/>
        <w:ind w:right="1"/>
        <w:jc w:val="both"/>
        <w:rPr>
          <w:sz w:val="22"/>
          <w:szCs w:val="22"/>
          <w:lang w:val="en-GB"/>
        </w:rPr>
      </w:pPr>
      <w:r>
        <w:rPr>
          <w:sz w:val="22"/>
          <w:szCs w:val="22"/>
          <w:lang w:val="en-GB"/>
        </w:rPr>
        <w:t>Best</w:t>
      </w:r>
      <w:r w:rsidR="00060001">
        <w:rPr>
          <w:sz w:val="22"/>
          <w:szCs w:val="22"/>
          <w:lang w:val="en-GB"/>
        </w:rPr>
        <w:t xml:space="preserve"> </w:t>
      </w:r>
      <w:r w:rsidR="00060001" w:rsidRPr="00B619CC">
        <w:rPr>
          <w:lang w:val="en-GB"/>
        </w:rPr>
        <w:t xml:space="preserve">price-quality </w:t>
      </w:r>
      <w:r>
        <w:rPr>
          <w:lang w:val="en-GB"/>
        </w:rPr>
        <w:t>ratio.</w:t>
      </w:r>
    </w:p>
    <w:p w14:paraId="793B56EE" w14:textId="64565529" w:rsidR="006F5FD0" w:rsidRPr="00B33EE6" w:rsidRDefault="002D6A87">
      <w:pPr>
        <w:rPr>
          <w:sz w:val="22"/>
          <w:szCs w:val="22"/>
          <w:lang w:val="en-GB"/>
        </w:rPr>
      </w:pPr>
      <w:r>
        <w:rPr>
          <w:noProof/>
          <w:snapToGrid/>
          <w:sz w:val="22"/>
          <w:szCs w:val="22"/>
        </w:rPr>
        <mc:AlternateContent>
          <mc:Choice Requires="wps">
            <w:drawing>
              <wp:anchor distT="0" distB="0" distL="114300" distR="114300" simplePos="0" relativeHeight="251659776" behindDoc="0" locked="0" layoutInCell="0" allowOverlap="1" wp14:anchorId="45BE0657" wp14:editId="55F99F05">
                <wp:simplePos x="0" y="0"/>
                <wp:positionH relativeFrom="column">
                  <wp:posOffset>0</wp:posOffset>
                </wp:positionH>
                <wp:positionV relativeFrom="paragraph">
                  <wp:posOffset>152400</wp:posOffset>
                </wp:positionV>
                <wp:extent cx="5943600" cy="635"/>
                <wp:effectExtent l="0" t="0" r="0" b="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635"/>
                        </a:xfrm>
                        <a:prstGeom prst="line">
                          <a:avLst/>
                        </a:prstGeom>
                        <a:noFill/>
                        <a:ln w="22225">
                          <a:solidFill>
                            <a:srgbClr val="D4D4D4"/>
                          </a:solidFill>
                          <a:round/>
                          <a:headEnd/>
                          <a:tailEnd/>
                        </a:ln>
                        <a:effectLst>
                          <a:outerShdw dist="12700" dir="16200000" algn="tl" rotWithShape="0">
                            <a:srgbClr val="808080"/>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669A14" id="Line 7"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pt" to="468pt,1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" o:allowincell="f" strokecolor="#d4d4d4" strokeweight="1.75pt">
                <v:shadow on="t" origin="-.5,-.5" offset="0,-1pt"/>
              </v:line>
            </w:pict>
          </mc:Fallback>
        </mc:AlternateContent>
      </w:r>
    </w:p>
    <w:p w14:paraId="7482CE23" w14:textId="77777777" w:rsidR="006F5FD0" w:rsidRPr="00B33EE6" w:rsidRDefault="00994EA3">
      <w:pPr>
        <w:keepNext/>
        <w:jc w:val="center"/>
        <w:rPr>
          <w:sz w:val="28"/>
          <w:szCs w:val="28"/>
          <w:lang w:val="en-GB"/>
        </w:rPr>
      </w:pPr>
      <w:r w:rsidRPr="00B33EE6">
        <w:rPr>
          <w:rStyle w:val="Strong"/>
          <w:sz w:val="28"/>
          <w:szCs w:val="28"/>
          <w:lang w:val="en-GB"/>
        </w:rPr>
        <w:t>TENDERING</w:t>
      </w:r>
    </w:p>
    <w:p w14:paraId="592B0149" w14:textId="77777777" w:rsidR="006F5FD0" w:rsidRPr="00B33EE6" w:rsidRDefault="00994EA3" w:rsidP="00584BF4">
      <w:pPr>
        <w:keepNext/>
        <w:ind w:left="709" w:hanging="352"/>
        <w:outlineLvl w:val="0"/>
        <w:rPr>
          <w:sz w:val="22"/>
          <w:szCs w:val="22"/>
          <w:lang w:val="en-GB"/>
        </w:rPr>
      </w:pPr>
      <w:r w:rsidRPr="00B33EE6">
        <w:rPr>
          <w:rStyle w:val="Strong"/>
          <w:sz w:val="22"/>
          <w:szCs w:val="22"/>
          <w:lang w:val="en-GB"/>
        </w:rPr>
        <w:t>18</w:t>
      </w:r>
      <w:r w:rsidR="006F5FD0" w:rsidRPr="00B33EE6">
        <w:rPr>
          <w:rStyle w:val="Strong"/>
          <w:sz w:val="22"/>
          <w:szCs w:val="22"/>
          <w:lang w:val="en-GB"/>
        </w:rPr>
        <w:t xml:space="preserve">. </w:t>
      </w:r>
      <w:r w:rsidR="00584BF4" w:rsidRPr="00B33EE6">
        <w:rPr>
          <w:rStyle w:val="Strong"/>
          <w:sz w:val="22"/>
          <w:szCs w:val="22"/>
          <w:lang w:val="en-GB"/>
        </w:rPr>
        <w:tab/>
      </w:r>
      <w:r w:rsidR="006F5FD0" w:rsidRPr="00B33EE6">
        <w:rPr>
          <w:rStyle w:val="Strong"/>
          <w:sz w:val="22"/>
          <w:szCs w:val="22"/>
          <w:lang w:val="en-GB"/>
        </w:rPr>
        <w:t xml:space="preserve">Deadline for </w:t>
      </w:r>
      <w:r w:rsidR="0013314C">
        <w:rPr>
          <w:rStyle w:val="Strong"/>
          <w:sz w:val="22"/>
          <w:szCs w:val="22"/>
          <w:lang w:val="en-GB"/>
        </w:rPr>
        <w:t xml:space="preserve">submission </w:t>
      </w:r>
      <w:r w:rsidR="006F5FD0" w:rsidRPr="00B33EE6">
        <w:rPr>
          <w:rStyle w:val="Strong"/>
          <w:sz w:val="22"/>
          <w:szCs w:val="22"/>
          <w:lang w:val="en-GB"/>
        </w:rPr>
        <w:t xml:space="preserve">of </w:t>
      </w:r>
      <w:r w:rsidRPr="00B33EE6">
        <w:rPr>
          <w:rStyle w:val="Strong"/>
          <w:sz w:val="22"/>
          <w:szCs w:val="22"/>
          <w:lang w:val="en-GB"/>
        </w:rPr>
        <w:t>tenders</w:t>
      </w:r>
    </w:p>
    <w:p w14:paraId="61DD2F00" w14:textId="77777777" w:rsidR="006F5FD0" w:rsidRPr="00B33EE6" w:rsidRDefault="00994EA3">
      <w:pPr>
        <w:pStyle w:val="Blockquote"/>
        <w:jc w:val="both"/>
        <w:rPr>
          <w:i/>
          <w:sz w:val="22"/>
          <w:szCs w:val="22"/>
          <w:lang w:val="en-GB"/>
        </w:rPr>
      </w:pPr>
      <w:r w:rsidRPr="00B33EE6">
        <w:rPr>
          <w:rStyle w:val="Emphasis"/>
          <w:i w:val="0"/>
          <w:sz w:val="22"/>
          <w:szCs w:val="22"/>
          <w:lang w:val="en-GB"/>
        </w:rPr>
        <w:t xml:space="preserve">The deadline for </w:t>
      </w:r>
      <w:r w:rsidR="0013314C">
        <w:rPr>
          <w:rStyle w:val="Emphasis"/>
          <w:i w:val="0"/>
          <w:sz w:val="22"/>
          <w:szCs w:val="22"/>
          <w:lang w:val="en-GB"/>
        </w:rPr>
        <w:t xml:space="preserve">submission </w:t>
      </w:r>
      <w:r w:rsidRPr="00B33EE6">
        <w:rPr>
          <w:rStyle w:val="Emphasis"/>
          <w:i w:val="0"/>
          <w:sz w:val="22"/>
          <w:szCs w:val="22"/>
          <w:lang w:val="en-GB"/>
        </w:rPr>
        <w:t xml:space="preserve">of tenders is specified in point 8 of the </w:t>
      </w:r>
      <w:r w:rsidR="00881C2D">
        <w:rPr>
          <w:rStyle w:val="Emphasis"/>
          <w:i w:val="0"/>
          <w:sz w:val="22"/>
          <w:szCs w:val="22"/>
          <w:lang w:val="en-GB"/>
        </w:rPr>
        <w:t>i</w:t>
      </w:r>
      <w:r w:rsidRPr="00B33EE6">
        <w:rPr>
          <w:rStyle w:val="Emphasis"/>
          <w:i w:val="0"/>
          <w:sz w:val="22"/>
          <w:szCs w:val="22"/>
          <w:lang w:val="en-GB"/>
        </w:rPr>
        <w:t xml:space="preserve">nstruction to </w:t>
      </w:r>
      <w:r w:rsidR="00881C2D">
        <w:rPr>
          <w:rStyle w:val="Emphasis"/>
          <w:i w:val="0"/>
          <w:sz w:val="22"/>
          <w:szCs w:val="22"/>
          <w:lang w:val="en-GB"/>
        </w:rPr>
        <w:t>t</w:t>
      </w:r>
      <w:r w:rsidRPr="00B33EE6">
        <w:rPr>
          <w:rStyle w:val="Emphasis"/>
          <w:i w:val="0"/>
          <w:sz w:val="22"/>
          <w:szCs w:val="22"/>
          <w:lang w:val="en-GB"/>
        </w:rPr>
        <w:t>enderers.</w:t>
      </w:r>
      <w:r w:rsidRPr="00B33EE6" w:rsidDel="00994EA3">
        <w:rPr>
          <w:rStyle w:val="Emphasis"/>
          <w:i w:val="0"/>
          <w:sz w:val="22"/>
          <w:szCs w:val="22"/>
          <w:highlight w:val="yellow"/>
          <w:lang w:val="en-GB"/>
        </w:rPr>
        <w:t xml:space="preserve">    </w:t>
      </w:r>
    </w:p>
    <w:p w14:paraId="7D60F8E6" w14:textId="77777777" w:rsidR="006F5FD0" w:rsidRPr="00B33EE6" w:rsidRDefault="00994EA3" w:rsidP="00584BF4">
      <w:pPr>
        <w:ind w:left="709" w:hanging="349"/>
        <w:outlineLvl w:val="0"/>
        <w:rPr>
          <w:sz w:val="22"/>
          <w:szCs w:val="22"/>
          <w:lang w:val="en-GB"/>
        </w:rPr>
      </w:pPr>
      <w:r w:rsidRPr="00B33EE6">
        <w:rPr>
          <w:rStyle w:val="Strong"/>
          <w:sz w:val="22"/>
          <w:szCs w:val="22"/>
          <w:lang w:val="en-GB"/>
        </w:rPr>
        <w:t>19</w:t>
      </w:r>
      <w:r w:rsidR="006F5FD0"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 xml:space="preserve">Tender </w:t>
      </w:r>
      <w:r w:rsidR="006F5FD0" w:rsidRPr="00B33EE6">
        <w:rPr>
          <w:rStyle w:val="Strong"/>
          <w:sz w:val="22"/>
          <w:szCs w:val="22"/>
          <w:lang w:val="en-GB"/>
        </w:rPr>
        <w:t>format and details to be provided</w:t>
      </w:r>
    </w:p>
    <w:p w14:paraId="0C3990F6" w14:textId="77777777" w:rsidR="006F5FD0" w:rsidRPr="00B33EE6" w:rsidRDefault="00994EA3" w:rsidP="00235A71">
      <w:pPr>
        <w:pStyle w:val="Blockquote"/>
        <w:jc w:val="both"/>
        <w:rPr>
          <w:sz w:val="22"/>
          <w:szCs w:val="22"/>
          <w:lang w:val="en-GB"/>
        </w:rPr>
      </w:pPr>
      <w:r w:rsidRPr="00B33EE6">
        <w:rPr>
          <w:rStyle w:val="Strong"/>
          <w:b w:val="0"/>
          <w:sz w:val="22"/>
          <w:szCs w:val="22"/>
          <w:lang w:val="en-GB"/>
        </w:rPr>
        <w:t>Tenders</w:t>
      </w:r>
      <w:r w:rsidR="006F5FD0" w:rsidRPr="00B33EE6">
        <w:rPr>
          <w:rStyle w:val="Strong"/>
          <w:b w:val="0"/>
          <w:sz w:val="22"/>
          <w:szCs w:val="22"/>
          <w:lang w:val="en-GB"/>
        </w:rPr>
        <w:t xml:space="preserve"> must be submitted using the standard </w:t>
      </w:r>
      <w:r w:rsidRPr="00B33EE6">
        <w:rPr>
          <w:rStyle w:val="Strong"/>
          <w:b w:val="0"/>
          <w:sz w:val="22"/>
          <w:szCs w:val="22"/>
          <w:lang w:val="en-GB"/>
        </w:rPr>
        <w:t>tender</w:t>
      </w:r>
      <w:r w:rsidR="006F5FD0" w:rsidRPr="00B33EE6">
        <w:rPr>
          <w:rStyle w:val="Strong"/>
          <w:b w:val="0"/>
          <w:sz w:val="22"/>
          <w:szCs w:val="22"/>
          <w:lang w:val="en-GB"/>
        </w:rPr>
        <w:t xml:space="preserve"> form</w:t>
      </w:r>
      <w:r w:rsidR="006F5FD0" w:rsidRPr="00B33EE6">
        <w:rPr>
          <w:sz w:val="22"/>
          <w:szCs w:val="22"/>
          <w:lang w:val="en-GB"/>
        </w:rPr>
        <w:t xml:space="preserve"> </w:t>
      </w:r>
      <w:r w:rsidRPr="00B33EE6">
        <w:rPr>
          <w:sz w:val="22"/>
          <w:szCs w:val="22"/>
          <w:lang w:val="en-GB"/>
        </w:rPr>
        <w:t>for</w:t>
      </w:r>
      <w:r w:rsidR="00A046E7">
        <w:rPr>
          <w:sz w:val="22"/>
          <w:szCs w:val="22"/>
          <w:lang w:val="en-GB"/>
        </w:rPr>
        <w:t xml:space="preserve"> simplified </w:t>
      </w:r>
      <w:r w:rsidR="00881C2D">
        <w:rPr>
          <w:sz w:val="22"/>
          <w:szCs w:val="22"/>
          <w:lang w:val="en-GB"/>
        </w:rPr>
        <w:t>p</w:t>
      </w:r>
      <w:r w:rsidRPr="00B33EE6">
        <w:rPr>
          <w:sz w:val="22"/>
          <w:szCs w:val="22"/>
          <w:lang w:val="en-GB"/>
        </w:rPr>
        <w:t>rocedures</w:t>
      </w:r>
      <w:r w:rsidR="009B06B5" w:rsidRPr="00B33EE6">
        <w:rPr>
          <w:sz w:val="22"/>
          <w:szCs w:val="22"/>
          <w:lang w:val="en-GB"/>
        </w:rPr>
        <w:t xml:space="preserve">, the format and instructions of which must be strictly observed. The </w:t>
      </w:r>
      <w:r w:rsidRPr="00B33EE6">
        <w:rPr>
          <w:sz w:val="22"/>
          <w:szCs w:val="22"/>
          <w:lang w:val="en-GB"/>
        </w:rPr>
        <w:t>tender</w:t>
      </w:r>
      <w:r w:rsidR="009B06B5" w:rsidRPr="00B33EE6">
        <w:rPr>
          <w:sz w:val="22"/>
          <w:szCs w:val="22"/>
          <w:lang w:val="en-GB"/>
        </w:rPr>
        <w:t xml:space="preserve"> form is </w:t>
      </w:r>
      <w:r w:rsidR="006F5FD0" w:rsidRPr="00B33EE6">
        <w:rPr>
          <w:sz w:val="22"/>
          <w:szCs w:val="22"/>
          <w:lang w:val="en-GB"/>
        </w:rPr>
        <w:t xml:space="preserve">available from the following </w:t>
      </w:r>
      <w:r w:rsidR="00881C2D">
        <w:rPr>
          <w:sz w:val="22"/>
          <w:szCs w:val="22"/>
          <w:lang w:val="en-GB"/>
        </w:rPr>
        <w:t>i</w:t>
      </w:r>
      <w:r w:rsidR="006F5FD0" w:rsidRPr="00B33EE6">
        <w:rPr>
          <w:sz w:val="22"/>
          <w:szCs w:val="22"/>
          <w:lang w:val="en-GB"/>
        </w:rPr>
        <w:t>nternet address:</w:t>
      </w:r>
      <w:r w:rsidR="006C0F37" w:rsidRPr="00B33EE6">
        <w:rPr>
          <w:sz w:val="22"/>
          <w:szCs w:val="22"/>
          <w:lang w:val="en-GB"/>
        </w:rPr>
        <w:t xml:space="preserve"> </w:t>
      </w:r>
      <w:hyperlink r:id="rId11" w:history="1">
        <w:r w:rsidR="00940E1D" w:rsidRPr="00B33EE6">
          <w:rPr>
            <w:rStyle w:val="Hyperlink"/>
            <w:sz w:val="22"/>
            <w:szCs w:val="22"/>
            <w:lang w:val="en-GB"/>
          </w:rPr>
          <w:t>http://ec.europa.eu/europeaid/prag/annexes.do?group=B</w:t>
        </w:r>
      </w:hyperlink>
      <w:r w:rsidR="00940E1D" w:rsidRPr="00B33EE6">
        <w:rPr>
          <w:sz w:val="22"/>
          <w:szCs w:val="22"/>
          <w:lang w:val="en-GB"/>
        </w:rPr>
        <w:t xml:space="preserve"> </w:t>
      </w:r>
      <w:r w:rsidR="006714ED" w:rsidRPr="00B33EE6">
        <w:rPr>
          <w:sz w:val="22"/>
          <w:szCs w:val="22"/>
          <w:lang w:val="en-GB"/>
        </w:rPr>
        <w:t xml:space="preserve">, under the zip file called Simplified Tender dossier. </w:t>
      </w:r>
    </w:p>
    <w:p w14:paraId="177AD528" w14:textId="77777777" w:rsidR="004D5EDB" w:rsidRPr="00B33EE6" w:rsidRDefault="004D5EDB" w:rsidP="00B33EE6">
      <w:pPr>
        <w:pStyle w:val="Blockquote"/>
        <w:jc w:val="both"/>
        <w:rPr>
          <w:sz w:val="22"/>
          <w:szCs w:val="22"/>
          <w:lang w:val="en-GB"/>
        </w:rPr>
      </w:pPr>
      <w:r w:rsidRPr="00B33EE6">
        <w:rPr>
          <w:sz w:val="22"/>
          <w:szCs w:val="22"/>
          <w:lang w:val="en-GB"/>
        </w:rPr>
        <w:t>The tender must be accompanied by a declaration o</w:t>
      </w:r>
      <w:r w:rsidR="00980AEA">
        <w:rPr>
          <w:sz w:val="22"/>
          <w:szCs w:val="22"/>
          <w:lang w:val="en-GB"/>
        </w:rPr>
        <w:t>n</w:t>
      </w:r>
      <w:r w:rsidRPr="00B33EE6">
        <w:rPr>
          <w:sz w:val="22"/>
          <w:szCs w:val="22"/>
          <w:lang w:val="en-GB"/>
        </w:rPr>
        <w:t xml:space="preserve"> honour on exclusion and selection criteria using the template available from the following Internet address:</w:t>
      </w:r>
    </w:p>
    <w:p w14:paraId="5E502450" w14:textId="77777777" w:rsidR="004D5EDB" w:rsidRPr="00B33EE6" w:rsidRDefault="00000000" w:rsidP="004D5EDB">
      <w:pPr>
        <w:pStyle w:val="Blockquote"/>
        <w:jc w:val="both"/>
        <w:rPr>
          <w:sz w:val="22"/>
          <w:szCs w:val="22"/>
          <w:lang w:val="en-GB"/>
        </w:rPr>
      </w:pPr>
      <w:hyperlink r:id="rId12" w:history="1">
        <w:r w:rsidR="00881C2D" w:rsidRPr="005B10FD">
          <w:rPr>
            <w:rStyle w:val="Hyperlink"/>
            <w:sz w:val="22"/>
            <w:szCs w:val="22"/>
            <w:lang w:val="en-GB"/>
          </w:rPr>
          <w:t>http://ec.europa.eu/europeaid/prag/annexes.do?chapterTitleCode=A</w:t>
        </w:r>
      </w:hyperlink>
      <w:r w:rsidR="00881C2D">
        <w:rPr>
          <w:sz w:val="22"/>
          <w:szCs w:val="22"/>
          <w:lang w:val="en-GB"/>
        </w:rPr>
        <w:t xml:space="preserve"> </w:t>
      </w:r>
    </w:p>
    <w:p w14:paraId="438E0786" w14:textId="77777777" w:rsidR="006F5FD0" w:rsidRPr="00B33EE6" w:rsidRDefault="006F5FD0">
      <w:pPr>
        <w:pStyle w:val="Blockquote"/>
        <w:jc w:val="both"/>
        <w:rPr>
          <w:sz w:val="22"/>
          <w:szCs w:val="22"/>
          <w:lang w:val="en-GB"/>
        </w:rPr>
      </w:pPr>
      <w:r w:rsidRPr="00B33EE6">
        <w:rPr>
          <w:sz w:val="22"/>
          <w:szCs w:val="22"/>
          <w:lang w:val="en-GB"/>
        </w:rPr>
        <w:t>Any additional documentation (brochure, letter, etc</w:t>
      </w:r>
      <w:r w:rsidR="00235A71" w:rsidRPr="00B33EE6">
        <w:rPr>
          <w:sz w:val="22"/>
          <w:szCs w:val="22"/>
          <w:lang w:val="en-GB"/>
        </w:rPr>
        <w:t>.</w:t>
      </w:r>
      <w:r w:rsidRPr="00B33EE6">
        <w:rPr>
          <w:sz w:val="22"/>
          <w:szCs w:val="22"/>
          <w:lang w:val="en-GB"/>
        </w:rPr>
        <w:t xml:space="preserve">) sent with a </w:t>
      </w:r>
      <w:r w:rsidR="004D5EDB" w:rsidRPr="00B33EE6">
        <w:rPr>
          <w:sz w:val="22"/>
          <w:szCs w:val="22"/>
          <w:lang w:val="en-GB"/>
        </w:rPr>
        <w:t>tender</w:t>
      </w:r>
      <w:r w:rsidRPr="00B33EE6">
        <w:rPr>
          <w:sz w:val="22"/>
          <w:szCs w:val="22"/>
          <w:lang w:val="en-GB"/>
        </w:rPr>
        <w:t xml:space="preserve"> will not be taken into consideration.</w:t>
      </w:r>
    </w:p>
    <w:p w14:paraId="3AC38030"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2</w:t>
      </w:r>
      <w:r w:rsidR="006714ED" w:rsidRPr="00B33EE6">
        <w:rPr>
          <w:rStyle w:val="Strong"/>
          <w:sz w:val="22"/>
          <w:szCs w:val="22"/>
          <w:lang w:val="en-GB"/>
        </w:rPr>
        <w:t>0</w:t>
      </w:r>
      <w:r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 xml:space="preserve">How </w:t>
      </w:r>
      <w:r w:rsidR="006714ED" w:rsidRPr="00B33EE6">
        <w:rPr>
          <w:rStyle w:val="Strong"/>
          <w:sz w:val="22"/>
          <w:szCs w:val="22"/>
          <w:lang w:val="en-GB"/>
        </w:rPr>
        <w:t>tenders</w:t>
      </w:r>
      <w:r w:rsidRPr="00B33EE6">
        <w:rPr>
          <w:rStyle w:val="Strong"/>
          <w:sz w:val="22"/>
          <w:szCs w:val="22"/>
          <w:lang w:val="en-GB"/>
        </w:rPr>
        <w:t xml:space="preserve"> may be submitted</w:t>
      </w:r>
    </w:p>
    <w:p w14:paraId="7919897A" w14:textId="77777777" w:rsidR="006F5FD0" w:rsidRPr="00B33EE6" w:rsidRDefault="006714ED" w:rsidP="00C147B2">
      <w:pPr>
        <w:pStyle w:val="Blockquote"/>
        <w:jc w:val="both"/>
        <w:rPr>
          <w:sz w:val="22"/>
          <w:szCs w:val="22"/>
          <w:lang w:val="en-GB"/>
        </w:rPr>
      </w:pPr>
      <w:r w:rsidRPr="00B33EE6">
        <w:rPr>
          <w:sz w:val="22"/>
          <w:szCs w:val="22"/>
          <w:lang w:val="en-GB"/>
        </w:rPr>
        <w:t>Tenders</w:t>
      </w:r>
      <w:r w:rsidR="006F5FD0" w:rsidRPr="00B33EE6">
        <w:rPr>
          <w:sz w:val="22"/>
          <w:szCs w:val="22"/>
          <w:lang w:val="en-GB"/>
        </w:rPr>
        <w:t xml:space="preserve"> must be submitted in English exclusively to the </w:t>
      </w:r>
      <w:r w:rsidR="00D33DD9">
        <w:rPr>
          <w:sz w:val="22"/>
          <w:szCs w:val="22"/>
          <w:lang w:val="en-GB"/>
        </w:rPr>
        <w:t>c</w:t>
      </w:r>
      <w:r w:rsidR="006F5FD0" w:rsidRPr="00B33EE6">
        <w:rPr>
          <w:sz w:val="22"/>
          <w:szCs w:val="22"/>
          <w:lang w:val="en-GB"/>
        </w:rPr>
        <w:t xml:space="preserve">ontracting </w:t>
      </w:r>
      <w:r w:rsidR="00D33DD9">
        <w:rPr>
          <w:sz w:val="22"/>
          <w:szCs w:val="22"/>
          <w:lang w:val="en-GB"/>
        </w:rPr>
        <w:t>a</w:t>
      </w:r>
      <w:r w:rsidR="006F5FD0" w:rsidRPr="00B33EE6">
        <w:rPr>
          <w:sz w:val="22"/>
          <w:szCs w:val="22"/>
          <w:lang w:val="en-GB"/>
        </w:rPr>
        <w:t>uthority</w:t>
      </w:r>
      <w:r w:rsidRPr="00B33EE6">
        <w:rPr>
          <w:sz w:val="22"/>
          <w:szCs w:val="22"/>
          <w:lang w:val="en-GB"/>
        </w:rPr>
        <w:t xml:space="preserve">, using the means specified in point 8 of the </w:t>
      </w:r>
      <w:r w:rsidR="00881C2D">
        <w:rPr>
          <w:sz w:val="22"/>
          <w:szCs w:val="22"/>
          <w:lang w:val="en-GB"/>
        </w:rPr>
        <w:t>i</w:t>
      </w:r>
      <w:r w:rsidRPr="00B33EE6">
        <w:rPr>
          <w:sz w:val="22"/>
          <w:szCs w:val="22"/>
          <w:lang w:val="en-GB"/>
        </w:rPr>
        <w:t xml:space="preserve">nstructions to </w:t>
      </w:r>
      <w:r w:rsidR="00881C2D">
        <w:rPr>
          <w:sz w:val="22"/>
          <w:szCs w:val="22"/>
          <w:lang w:val="en-GB"/>
        </w:rPr>
        <w:t>t</w:t>
      </w:r>
      <w:r w:rsidRPr="00B33EE6">
        <w:rPr>
          <w:sz w:val="22"/>
          <w:szCs w:val="22"/>
          <w:lang w:val="en-GB"/>
        </w:rPr>
        <w:t xml:space="preserve">enderers. </w:t>
      </w:r>
      <w:r w:rsidR="009B06B5" w:rsidRPr="00B33EE6">
        <w:rPr>
          <w:sz w:val="22"/>
          <w:szCs w:val="22"/>
          <w:lang w:val="en-GB"/>
        </w:rPr>
        <w:t xml:space="preserve"> </w:t>
      </w:r>
    </w:p>
    <w:p w14:paraId="63BBF791" w14:textId="77777777" w:rsidR="00EF03C9" w:rsidRPr="00B33EE6" w:rsidRDefault="006714ED">
      <w:pPr>
        <w:pStyle w:val="Blockquote"/>
        <w:jc w:val="both"/>
        <w:rPr>
          <w:rStyle w:val="Strong"/>
          <w:b w:val="0"/>
          <w:sz w:val="22"/>
          <w:szCs w:val="22"/>
          <w:lang w:val="en-GB"/>
        </w:rPr>
      </w:pPr>
      <w:r w:rsidRPr="00B33EE6">
        <w:rPr>
          <w:rStyle w:val="Strong"/>
          <w:b w:val="0"/>
          <w:sz w:val="22"/>
          <w:szCs w:val="22"/>
          <w:lang w:val="en-GB"/>
        </w:rPr>
        <w:t>Tenders</w:t>
      </w:r>
      <w:r w:rsidR="006F5FD0" w:rsidRPr="00B33EE6">
        <w:rPr>
          <w:rStyle w:val="Strong"/>
          <w:b w:val="0"/>
          <w:sz w:val="22"/>
          <w:szCs w:val="22"/>
          <w:lang w:val="en-GB"/>
        </w:rPr>
        <w:t xml:space="preserve"> submitted by any other means will not be considered.</w:t>
      </w:r>
    </w:p>
    <w:p w14:paraId="3D156565" w14:textId="77777777" w:rsidR="00502BBF" w:rsidRPr="00B33EE6" w:rsidRDefault="00502BBF" w:rsidP="00B33EE6">
      <w:pPr>
        <w:pStyle w:val="Blockquote"/>
        <w:jc w:val="both"/>
        <w:rPr>
          <w:rStyle w:val="Strong"/>
          <w:b w:val="0"/>
          <w:sz w:val="22"/>
          <w:szCs w:val="22"/>
          <w:lang w:val="en-GB"/>
        </w:rPr>
      </w:pPr>
      <w:r w:rsidRPr="00B33EE6">
        <w:rPr>
          <w:sz w:val="22"/>
          <w:szCs w:val="22"/>
          <w:lang w:val="en-GB"/>
        </w:rPr>
        <w:t>By submitting a tender tenderers accept to receive notification of the outcome of the procedure by electronic means.</w:t>
      </w:r>
    </w:p>
    <w:p w14:paraId="78DFA6DC" w14:textId="77777777" w:rsidR="003262FC" w:rsidRPr="00B33EE6" w:rsidRDefault="003262FC" w:rsidP="00584BF4">
      <w:pPr>
        <w:ind w:left="709" w:hanging="349"/>
        <w:outlineLvl w:val="0"/>
        <w:rPr>
          <w:b/>
          <w:sz w:val="22"/>
          <w:szCs w:val="22"/>
          <w:lang w:val="en-GB"/>
        </w:rPr>
      </w:pPr>
      <w:r w:rsidRPr="00B33EE6">
        <w:rPr>
          <w:rStyle w:val="Strong"/>
          <w:sz w:val="22"/>
          <w:szCs w:val="22"/>
          <w:lang w:val="en-GB"/>
        </w:rPr>
        <w:t>2</w:t>
      </w:r>
      <w:r w:rsidR="006714ED" w:rsidRPr="00B33EE6">
        <w:rPr>
          <w:rStyle w:val="Strong"/>
          <w:sz w:val="22"/>
          <w:szCs w:val="22"/>
          <w:lang w:val="en-GB"/>
        </w:rPr>
        <w:t>1</w:t>
      </w:r>
      <w:r w:rsidRPr="00B33EE6">
        <w:rPr>
          <w:rStyle w:val="Strong"/>
          <w:sz w:val="22"/>
          <w:szCs w:val="22"/>
          <w:lang w:val="en-GB"/>
        </w:rPr>
        <w:t>.</w:t>
      </w:r>
      <w:r w:rsidR="00584BF4" w:rsidRPr="00B33EE6">
        <w:rPr>
          <w:rStyle w:val="Strong"/>
          <w:sz w:val="22"/>
          <w:szCs w:val="22"/>
          <w:lang w:val="en-GB"/>
        </w:rPr>
        <w:tab/>
      </w:r>
      <w:r w:rsidRPr="00B33EE6">
        <w:rPr>
          <w:rStyle w:val="Strong"/>
          <w:sz w:val="22"/>
          <w:szCs w:val="22"/>
          <w:lang w:val="en-GB"/>
        </w:rPr>
        <w:t xml:space="preserve">Alteration or withdrawal of </w:t>
      </w:r>
      <w:r w:rsidR="006714ED" w:rsidRPr="00B33EE6">
        <w:rPr>
          <w:rStyle w:val="Strong"/>
          <w:sz w:val="22"/>
          <w:szCs w:val="22"/>
          <w:lang w:val="en-GB"/>
        </w:rPr>
        <w:t>tenders</w:t>
      </w:r>
    </w:p>
    <w:p w14:paraId="37113797" w14:textId="77777777" w:rsidR="003262FC" w:rsidRPr="00B33EE6" w:rsidRDefault="006714ED" w:rsidP="003262FC">
      <w:pPr>
        <w:pStyle w:val="Blockquote"/>
        <w:jc w:val="both"/>
        <w:rPr>
          <w:sz w:val="22"/>
          <w:szCs w:val="22"/>
          <w:lang w:val="en-GB"/>
        </w:rPr>
      </w:pPr>
      <w:r w:rsidRPr="00B33EE6">
        <w:rPr>
          <w:sz w:val="22"/>
          <w:szCs w:val="22"/>
          <w:lang w:val="en-GB"/>
        </w:rPr>
        <w:t>Tenderers</w:t>
      </w:r>
      <w:r w:rsidR="003262FC" w:rsidRPr="00B33EE6">
        <w:rPr>
          <w:sz w:val="22"/>
          <w:szCs w:val="22"/>
          <w:lang w:val="en-GB"/>
        </w:rPr>
        <w:t xml:space="preserve"> may alter or withdraw their </w:t>
      </w:r>
      <w:r w:rsidRPr="00B33EE6">
        <w:rPr>
          <w:sz w:val="22"/>
          <w:szCs w:val="22"/>
          <w:lang w:val="en-GB"/>
        </w:rPr>
        <w:t>tenders</w:t>
      </w:r>
      <w:r w:rsidR="003262FC" w:rsidRPr="00B33EE6">
        <w:rPr>
          <w:sz w:val="22"/>
          <w:szCs w:val="22"/>
          <w:lang w:val="en-GB"/>
        </w:rPr>
        <w:t xml:space="preserve"> by written notification prior to the deadline for submission of </w:t>
      </w:r>
      <w:r w:rsidRPr="00B33EE6">
        <w:rPr>
          <w:sz w:val="22"/>
          <w:szCs w:val="22"/>
          <w:lang w:val="en-GB"/>
        </w:rPr>
        <w:t>tenders</w:t>
      </w:r>
      <w:r w:rsidR="003262FC" w:rsidRPr="00B33EE6">
        <w:rPr>
          <w:sz w:val="22"/>
          <w:szCs w:val="22"/>
          <w:lang w:val="en-GB"/>
        </w:rPr>
        <w:t xml:space="preserve">. No </w:t>
      </w:r>
      <w:r w:rsidRPr="00B33EE6">
        <w:rPr>
          <w:sz w:val="22"/>
          <w:szCs w:val="22"/>
          <w:lang w:val="en-GB"/>
        </w:rPr>
        <w:t>tender</w:t>
      </w:r>
      <w:r w:rsidR="003262FC" w:rsidRPr="00B33EE6">
        <w:rPr>
          <w:sz w:val="22"/>
          <w:szCs w:val="22"/>
          <w:lang w:val="en-GB"/>
        </w:rPr>
        <w:t xml:space="preserve"> may be altered after this deadline.</w:t>
      </w:r>
    </w:p>
    <w:p w14:paraId="2A8E6476" w14:textId="1790CEA6" w:rsidR="003262FC" w:rsidRPr="00B33EE6" w:rsidRDefault="003262FC" w:rsidP="00EF03C9">
      <w:pPr>
        <w:pStyle w:val="Blockquote"/>
        <w:jc w:val="both"/>
        <w:rPr>
          <w:sz w:val="22"/>
          <w:szCs w:val="22"/>
          <w:lang w:val="en-GB"/>
        </w:rPr>
      </w:pPr>
      <w:r w:rsidRPr="00B33EE6">
        <w:rPr>
          <w:sz w:val="22"/>
          <w:szCs w:val="22"/>
          <w:lang w:val="en-GB"/>
        </w:rPr>
        <w:t xml:space="preserve">Any such notification of alteration or withdrawal shall be prepared and submitted in accordance with </w:t>
      </w:r>
      <w:r w:rsidR="006714ED" w:rsidRPr="00B33EE6">
        <w:rPr>
          <w:sz w:val="22"/>
          <w:szCs w:val="22"/>
          <w:lang w:val="en-GB"/>
        </w:rPr>
        <w:t xml:space="preserve">point </w:t>
      </w:r>
      <w:r w:rsidR="000B693E">
        <w:rPr>
          <w:sz w:val="22"/>
          <w:szCs w:val="22"/>
          <w:lang w:val="en-GB"/>
        </w:rPr>
        <w:t>9</w:t>
      </w:r>
      <w:r w:rsidR="006714ED" w:rsidRPr="00B33EE6">
        <w:rPr>
          <w:sz w:val="22"/>
          <w:szCs w:val="22"/>
          <w:lang w:val="en-GB"/>
        </w:rPr>
        <w:t xml:space="preserve"> of the </w:t>
      </w:r>
      <w:r w:rsidR="00881C2D">
        <w:rPr>
          <w:sz w:val="22"/>
          <w:szCs w:val="22"/>
          <w:lang w:val="en-GB"/>
        </w:rPr>
        <w:t>i</w:t>
      </w:r>
      <w:r w:rsidR="006714ED" w:rsidRPr="00B33EE6">
        <w:rPr>
          <w:sz w:val="22"/>
          <w:szCs w:val="22"/>
          <w:lang w:val="en-GB"/>
        </w:rPr>
        <w:t xml:space="preserve">nstructions to </w:t>
      </w:r>
      <w:r w:rsidR="00881C2D">
        <w:rPr>
          <w:sz w:val="22"/>
          <w:szCs w:val="22"/>
          <w:lang w:val="en-GB"/>
        </w:rPr>
        <w:t>t</w:t>
      </w:r>
      <w:r w:rsidR="006714ED" w:rsidRPr="00B33EE6">
        <w:rPr>
          <w:sz w:val="22"/>
          <w:szCs w:val="22"/>
          <w:lang w:val="en-GB"/>
        </w:rPr>
        <w:t>enderers</w:t>
      </w:r>
      <w:r w:rsidRPr="00B33EE6">
        <w:rPr>
          <w:sz w:val="22"/>
          <w:szCs w:val="22"/>
          <w:lang w:val="en-GB"/>
        </w:rPr>
        <w:t xml:space="preserve">. </w:t>
      </w:r>
    </w:p>
    <w:p w14:paraId="33B0DD15" w14:textId="77777777" w:rsidR="006F5FD0" w:rsidRPr="00B33EE6" w:rsidRDefault="003262FC" w:rsidP="00A171EA">
      <w:pPr>
        <w:keepNext/>
        <w:ind w:left="709" w:hanging="352"/>
        <w:outlineLvl w:val="0"/>
        <w:rPr>
          <w:sz w:val="22"/>
          <w:szCs w:val="22"/>
          <w:lang w:val="en-GB"/>
        </w:rPr>
      </w:pPr>
      <w:r w:rsidRPr="00B33EE6">
        <w:rPr>
          <w:rStyle w:val="Strong"/>
          <w:sz w:val="22"/>
          <w:szCs w:val="22"/>
          <w:lang w:val="en-GB"/>
        </w:rPr>
        <w:t>2</w:t>
      </w:r>
      <w:r w:rsidR="006714ED" w:rsidRPr="00B33EE6">
        <w:rPr>
          <w:rStyle w:val="Strong"/>
          <w:sz w:val="22"/>
          <w:szCs w:val="22"/>
          <w:lang w:val="en-GB"/>
        </w:rPr>
        <w:t>2</w:t>
      </w:r>
      <w:r w:rsidR="006F5FD0" w:rsidRPr="00B33EE6">
        <w:rPr>
          <w:rStyle w:val="Strong"/>
          <w:sz w:val="22"/>
          <w:szCs w:val="22"/>
          <w:lang w:val="en-GB"/>
        </w:rPr>
        <w:t xml:space="preserve">. </w:t>
      </w:r>
      <w:r w:rsidR="00584BF4" w:rsidRPr="00B33EE6">
        <w:rPr>
          <w:rStyle w:val="Strong"/>
          <w:sz w:val="22"/>
          <w:szCs w:val="22"/>
          <w:lang w:val="en-GB"/>
        </w:rPr>
        <w:tab/>
      </w:r>
      <w:r w:rsidR="006F5FD0" w:rsidRPr="00B33EE6">
        <w:rPr>
          <w:rStyle w:val="Strong"/>
          <w:sz w:val="22"/>
          <w:szCs w:val="22"/>
          <w:lang w:val="en-GB"/>
        </w:rPr>
        <w:t>Operational language</w:t>
      </w:r>
    </w:p>
    <w:p w14:paraId="231E3CC8" w14:textId="77777777" w:rsidR="006F5FD0" w:rsidRPr="00B33EE6" w:rsidRDefault="006F5FD0">
      <w:pPr>
        <w:pStyle w:val="Blockquote"/>
        <w:jc w:val="both"/>
        <w:rPr>
          <w:i/>
          <w:sz w:val="22"/>
          <w:szCs w:val="22"/>
          <w:lang w:val="en-GB"/>
        </w:rPr>
      </w:pPr>
      <w:r w:rsidRPr="00B33EE6">
        <w:rPr>
          <w:rStyle w:val="Emphasis"/>
          <w:i w:val="0"/>
          <w:sz w:val="22"/>
          <w:szCs w:val="22"/>
          <w:lang w:val="en-GB"/>
        </w:rPr>
        <w:t xml:space="preserve">All written communications for this tender procedure and contract must be in English.  </w:t>
      </w:r>
    </w:p>
    <w:p w14:paraId="38DC66B2" w14:textId="32D12E6C" w:rsidR="00E9047D" w:rsidRPr="00F9055E" w:rsidRDefault="00326B16" w:rsidP="00E9047D">
      <w:pPr>
        <w:pStyle w:val="Blockquote"/>
        <w:jc w:val="both"/>
        <w:rPr>
          <w:b/>
          <w:sz w:val="22"/>
          <w:szCs w:val="22"/>
          <w:lang w:val="en-GB"/>
        </w:rPr>
      </w:pPr>
      <w:r>
        <w:rPr>
          <w:b/>
          <w:sz w:val="22"/>
          <w:szCs w:val="22"/>
          <w:lang w:val="en-GB"/>
        </w:rPr>
        <w:t>23</w:t>
      </w:r>
      <w:r w:rsidR="008272C0" w:rsidRPr="00F9055E">
        <w:rPr>
          <w:b/>
          <w:sz w:val="22"/>
          <w:szCs w:val="22"/>
          <w:lang w:val="en-GB"/>
        </w:rPr>
        <w:t xml:space="preserve">. </w:t>
      </w:r>
      <w:r w:rsidR="00E9047D" w:rsidRPr="00F9055E">
        <w:rPr>
          <w:b/>
          <w:sz w:val="22"/>
          <w:szCs w:val="22"/>
          <w:lang w:val="en-GB"/>
        </w:rPr>
        <w:t>Additional information</w:t>
      </w:r>
    </w:p>
    <w:p w14:paraId="7A5C8404" w14:textId="24CED0C6" w:rsidR="00AF412E" w:rsidRDefault="00AF412E" w:rsidP="002D6A87">
      <w:pPr>
        <w:widowControl/>
        <w:snapToGrid w:val="0"/>
        <w:spacing w:after="0"/>
        <w:ind w:left="360" w:right="360"/>
        <w:jc w:val="both"/>
        <w:rPr>
          <w:lang w:val="en-GB"/>
        </w:rPr>
      </w:pPr>
      <w:r w:rsidRPr="00FA6F9F">
        <w:rPr>
          <w:lang w:val="en-GB"/>
        </w:rPr>
        <w:t xml:space="preserve">Financial data </w:t>
      </w:r>
      <w:r w:rsidRPr="002E50D2">
        <w:rPr>
          <w:lang w:val="en-GB"/>
        </w:rPr>
        <w:t>to be provided by the candidate</w:t>
      </w:r>
      <w:r w:rsidRPr="00FA6F9F">
        <w:rPr>
          <w:lang w:val="en-GB"/>
        </w:rPr>
        <w:t xml:space="preserve"> in the </w:t>
      </w:r>
      <w:r w:rsidR="002D6A87">
        <w:rPr>
          <w:lang w:val="en-GB"/>
        </w:rPr>
        <w:t xml:space="preserve">standard application form </w:t>
      </w:r>
      <w:r>
        <w:rPr>
          <w:lang w:val="en-GB"/>
        </w:rPr>
        <w:t xml:space="preserve">must be expressed in </w:t>
      </w:r>
      <w:r w:rsidRPr="002D6A87">
        <w:rPr>
          <w:lang w:val="en-GB"/>
        </w:rPr>
        <w:t>EUR</w:t>
      </w:r>
      <w:r w:rsidR="002D6A87" w:rsidRPr="002D6A87">
        <w:rPr>
          <w:lang w:val="en-GB"/>
        </w:rPr>
        <w:t>.</w:t>
      </w:r>
      <w:r w:rsidR="002D6A87">
        <w:rPr>
          <w:lang w:val="en-GB"/>
        </w:rPr>
        <w:t xml:space="preserve"> W</w:t>
      </w:r>
      <w:r>
        <w:rPr>
          <w:lang w:val="en-GB"/>
        </w:rPr>
        <w:t xml:space="preserve">here a candidate refers to amounts originally expressed in a different currency, the conversion </w:t>
      </w:r>
      <w:r w:rsidRPr="002D6A87">
        <w:rPr>
          <w:lang w:val="en-GB"/>
        </w:rPr>
        <w:t xml:space="preserve">to </w:t>
      </w:r>
      <w:r w:rsidR="002D6A87" w:rsidRPr="002D6A87">
        <w:rPr>
          <w:lang w:val="en-GB"/>
        </w:rPr>
        <w:t>EUR</w:t>
      </w:r>
      <w:r w:rsidR="002D6A87">
        <w:rPr>
          <w:lang w:val="en-GB"/>
        </w:rPr>
        <w:t xml:space="preserve"> </w:t>
      </w:r>
      <w:r>
        <w:rPr>
          <w:lang w:val="en-GB"/>
        </w:rPr>
        <w:t xml:space="preserve">shall be made in accordance with the </w:t>
      </w:r>
      <w:proofErr w:type="spellStart"/>
      <w:r>
        <w:rPr>
          <w:lang w:val="en-GB"/>
        </w:rPr>
        <w:t>InforEuro</w:t>
      </w:r>
      <w:proofErr w:type="spellEnd"/>
      <w:r>
        <w:rPr>
          <w:lang w:val="en-GB"/>
        </w:rPr>
        <w:t xml:space="preserve"> exchange rate of </w:t>
      </w:r>
      <w:r w:rsidR="002D6A87" w:rsidRPr="002D6A87">
        <w:rPr>
          <w:b/>
          <w:lang w:val="en-GB"/>
        </w:rPr>
        <w:t xml:space="preserve">MONTH and YEAR </w:t>
      </w:r>
      <w:r w:rsidRPr="002D6A87">
        <w:rPr>
          <w:lang w:val="en-GB"/>
        </w:rPr>
        <w:t xml:space="preserve">of the applicable </w:t>
      </w:r>
      <w:proofErr w:type="spellStart"/>
      <w:r w:rsidRPr="002D6A87">
        <w:rPr>
          <w:lang w:val="en-GB"/>
        </w:rPr>
        <w:t>InforEuro</w:t>
      </w:r>
      <w:proofErr w:type="spellEnd"/>
      <w:r w:rsidRPr="002D6A87">
        <w:rPr>
          <w:lang w:val="en-GB"/>
        </w:rPr>
        <w:t xml:space="preserve"> exchange rate, which can either correspond to the month and year of the publication of the present contract notice or the month and year corresponding to the deadline for submitting applications,</w:t>
      </w:r>
      <w:r>
        <w:rPr>
          <w:lang w:val="en-GB"/>
        </w:rPr>
        <w:t xml:space="preserve"> which can be found at the following address: </w:t>
      </w:r>
      <w:hyperlink r:id="rId13" w:history="1">
        <w:r w:rsidRPr="00AB6029">
          <w:rPr>
            <w:rStyle w:val="Hyperlink"/>
            <w:lang w:val="en-GB"/>
          </w:rPr>
          <w:t>http://ec.europa.eu/budget/graphs/inforeuro.html</w:t>
        </w:r>
      </w:hyperlink>
      <w:r>
        <w:rPr>
          <w:lang w:val="en-GB"/>
        </w:rPr>
        <w:t>.</w:t>
      </w:r>
    </w:p>
    <w:p w14:paraId="2AC4BD41" w14:textId="77777777" w:rsidR="007F6AA9" w:rsidRPr="00F9055E" w:rsidRDefault="007F6AA9" w:rsidP="00CF3229">
      <w:pPr>
        <w:pStyle w:val="Blockquote"/>
        <w:ind w:left="0"/>
        <w:jc w:val="both"/>
        <w:rPr>
          <w:sz w:val="22"/>
          <w:szCs w:val="22"/>
          <w:lang w:val="en-GB"/>
        </w:rPr>
      </w:pPr>
    </w:p>
    <w:sectPr w:rsidR="007F6AA9" w:rsidRPr="00F9055E" w:rsidSect="00E147D3">
      <w:headerReference w:type="even" r:id="rId14"/>
      <w:headerReference w:type="default" r:id="rId15"/>
      <w:footerReference w:type="even" r:id="rId16"/>
      <w:footerReference w:type="default" r:id="rId17"/>
      <w:headerReference w:type="first" r:id="rId18"/>
      <w:footerReference w:type="first" r:id="rId19"/>
      <w:pgSz w:w="12240" w:h="15840"/>
      <w:pgMar w:top="709" w:right="1440" w:bottom="1276" w:left="1418" w:header="851" w:footer="631"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781781" w14:textId="77777777" w:rsidR="00ED0BF3" w:rsidRDefault="00ED0BF3">
      <w:r>
        <w:separator/>
      </w:r>
    </w:p>
  </w:endnote>
  <w:endnote w:type="continuationSeparator" w:id="0">
    <w:p w14:paraId="2B4F66E3" w14:textId="77777777" w:rsidR="00ED0BF3" w:rsidRDefault="00ED0B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CC7D1" w14:textId="77777777" w:rsidR="0038795F" w:rsidRDefault="003879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EBA12" w14:textId="61577B80" w:rsidR="00EF0A8C" w:rsidRPr="00B33EE6" w:rsidRDefault="003670BA" w:rsidP="00F9055E">
    <w:pPr>
      <w:pStyle w:val="Footer"/>
      <w:tabs>
        <w:tab w:val="clear" w:pos="4320"/>
        <w:tab w:val="clear" w:pos="8640"/>
        <w:tab w:val="right" w:pos="9214"/>
      </w:tabs>
      <w:spacing w:before="120" w:after="0"/>
      <w:rPr>
        <w:b/>
        <w:sz w:val="20"/>
        <w:lang w:val="en-GB"/>
      </w:rPr>
    </w:pPr>
    <w:r w:rsidRPr="003670BA">
      <w:rPr>
        <w:b/>
        <w:sz w:val="20"/>
      </w:rPr>
      <w:t>202</w:t>
    </w:r>
    <w:r w:rsidR="0038795F">
      <w:rPr>
        <w:b/>
        <w:sz w:val="20"/>
      </w:rPr>
      <w:t>1</w:t>
    </w:r>
    <w:r w:rsidR="001F6AB7">
      <w:rPr>
        <w:b/>
        <w:sz w:val="20"/>
      </w:rPr>
      <w:t>.1</w:t>
    </w:r>
    <w:r w:rsidR="00EF0A8C" w:rsidRPr="00B33EE6">
      <w:rPr>
        <w:sz w:val="18"/>
        <w:szCs w:val="18"/>
        <w:lang w:val="en-GB"/>
      </w:rPr>
      <w:tab/>
      <w:t xml:space="preserve">Page </w:t>
    </w:r>
    <w:r w:rsidR="00EF0A8C" w:rsidRPr="00B33EE6">
      <w:rPr>
        <w:rStyle w:val="PageNumber"/>
        <w:sz w:val="18"/>
        <w:szCs w:val="18"/>
        <w:lang w:val="en-GB"/>
      </w:rPr>
      <w:fldChar w:fldCharType="begin"/>
    </w:r>
    <w:r w:rsidR="00EF0A8C" w:rsidRPr="00B33EE6">
      <w:rPr>
        <w:rStyle w:val="PageNumber"/>
        <w:sz w:val="18"/>
        <w:szCs w:val="18"/>
        <w:lang w:val="en-GB"/>
      </w:rPr>
      <w:instrText xml:space="preserve"> PAGE </w:instrText>
    </w:r>
    <w:r w:rsidR="00EF0A8C" w:rsidRPr="00B33EE6">
      <w:rPr>
        <w:rStyle w:val="PageNumber"/>
        <w:sz w:val="18"/>
        <w:szCs w:val="18"/>
        <w:lang w:val="en-GB"/>
      </w:rPr>
      <w:fldChar w:fldCharType="separate"/>
    </w:r>
    <w:r w:rsidR="00A774D0">
      <w:rPr>
        <w:rStyle w:val="PageNumber"/>
        <w:noProof/>
        <w:sz w:val="18"/>
        <w:szCs w:val="18"/>
        <w:lang w:val="en-GB"/>
      </w:rPr>
      <w:t>4</w:t>
    </w:r>
    <w:r w:rsidR="00EF0A8C" w:rsidRPr="00B33EE6">
      <w:rPr>
        <w:rStyle w:val="PageNumber"/>
        <w:sz w:val="18"/>
        <w:szCs w:val="18"/>
        <w:lang w:val="en-GB"/>
      </w:rPr>
      <w:fldChar w:fldCharType="end"/>
    </w:r>
    <w:r w:rsidR="00B33EE6" w:rsidRPr="00B33EE6">
      <w:rPr>
        <w:rStyle w:val="PageNumber"/>
        <w:sz w:val="18"/>
        <w:szCs w:val="18"/>
        <w:lang w:val="en-GB"/>
      </w:rPr>
      <w:t xml:space="preserve"> of </w:t>
    </w:r>
    <w:r w:rsidR="00B33EE6" w:rsidRPr="00B33EE6">
      <w:rPr>
        <w:rStyle w:val="PageNumber"/>
        <w:sz w:val="18"/>
        <w:szCs w:val="18"/>
        <w:lang w:val="en-GB"/>
      </w:rPr>
      <w:fldChar w:fldCharType="begin"/>
    </w:r>
    <w:r w:rsidR="00B33EE6" w:rsidRPr="00B33EE6">
      <w:rPr>
        <w:rStyle w:val="PageNumber"/>
        <w:sz w:val="18"/>
        <w:szCs w:val="18"/>
        <w:lang w:val="en-GB"/>
      </w:rPr>
      <w:instrText xml:space="preserve"> NUMPAGES   \* MERGEFORMAT </w:instrText>
    </w:r>
    <w:r w:rsidR="00B33EE6" w:rsidRPr="00B33EE6">
      <w:rPr>
        <w:rStyle w:val="PageNumber"/>
        <w:sz w:val="18"/>
        <w:szCs w:val="18"/>
        <w:lang w:val="en-GB"/>
      </w:rPr>
      <w:fldChar w:fldCharType="separate"/>
    </w:r>
    <w:r w:rsidR="00A774D0">
      <w:rPr>
        <w:rStyle w:val="PageNumber"/>
        <w:noProof/>
        <w:sz w:val="18"/>
        <w:szCs w:val="18"/>
        <w:lang w:val="en-GB"/>
      </w:rPr>
      <w:t>4</w:t>
    </w:r>
    <w:r w:rsidR="00B33EE6" w:rsidRPr="00B33EE6">
      <w:rPr>
        <w:rStyle w:val="PageNumber"/>
        <w:sz w:val="18"/>
        <w:szCs w:val="18"/>
        <w:lang w:val="en-GB"/>
      </w:rPr>
      <w:fldChar w:fldCharType="end"/>
    </w:r>
  </w:p>
  <w:p w14:paraId="77551F46" w14:textId="77777777" w:rsidR="00EF0A8C" w:rsidRPr="00B33EE6" w:rsidRDefault="00EF0A8C" w:rsidP="007727F3">
    <w:pPr>
      <w:pStyle w:val="Footer"/>
      <w:spacing w:before="0" w:after="0"/>
      <w:rPr>
        <w:lang w:val="en-GB"/>
      </w:rPr>
    </w:pPr>
    <w:r w:rsidRPr="00B33EE6">
      <w:rPr>
        <w:sz w:val="18"/>
        <w:szCs w:val="18"/>
        <w:lang w:val="en-GB"/>
      </w:rPr>
      <w:fldChar w:fldCharType="begin"/>
    </w:r>
    <w:r w:rsidRPr="00B33EE6">
      <w:rPr>
        <w:sz w:val="18"/>
        <w:szCs w:val="18"/>
        <w:lang w:val="en-GB"/>
      </w:rPr>
      <w:instrText xml:space="preserve"> FILENAME </w:instrText>
    </w:r>
    <w:r w:rsidRPr="00B33EE6">
      <w:rPr>
        <w:sz w:val="18"/>
        <w:szCs w:val="18"/>
        <w:lang w:val="en-GB"/>
      </w:rPr>
      <w:fldChar w:fldCharType="separate"/>
    </w:r>
    <w:r w:rsidR="008152EF">
      <w:rPr>
        <w:noProof/>
        <w:sz w:val="18"/>
        <w:szCs w:val="18"/>
        <w:lang w:val="en-GB"/>
      </w:rPr>
      <w:t>b8o3_contractnotice_simp_en.doc</w:t>
    </w:r>
    <w:r w:rsidRPr="00B33EE6">
      <w:rPr>
        <w:sz w:val="18"/>
        <w:szCs w:val="18"/>
        <w:lang w:val="en-GB"/>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AC99A" w14:textId="77777777" w:rsidR="0038795F" w:rsidRDefault="003879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497CAF" w14:textId="77777777" w:rsidR="00ED0BF3" w:rsidRDefault="00ED0BF3">
      <w:r>
        <w:separator/>
      </w:r>
    </w:p>
  </w:footnote>
  <w:footnote w:type="continuationSeparator" w:id="0">
    <w:p w14:paraId="2737E990" w14:textId="77777777" w:rsidR="00ED0BF3" w:rsidRDefault="00ED0B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67940" w14:textId="77777777" w:rsidR="0038795F" w:rsidRDefault="003879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82B94" w14:textId="77777777" w:rsidR="0038795F" w:rsidRDefault="003879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3EEE1" w14:textId="77777777" w:rsidR="0038795F" w:rsidRDefault="003879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000001"/>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 w15:restartNumberingAfterBreak="0">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 w15:restartNumberingAfterBreak="0">
    <w:nsid w:val="00000003"/>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4" w15:restartNumberingAfterBreak="0">
    <w:nsid w:val="00000004"/>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5" w15:restartNumberingAfterBreak="0">
    <w:nsid w:val="00000005"/>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6" w15:restartNumberingAfterBreak="0">
    <w:nsid w:val="00000006"/>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7" w15:restartNumberingAfterBreak="0">
    <w:nsid w:val="00000007"/>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8" w15:restartNumberingAfterBreak="0">
    <w:nsid w:val="00000008"/>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9" w15:restartNumberingAfterBreak="0">
    <w:nsid w:val="00000009"/>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0" w15:restartNumberingAfterBreak="0">
    <w:nsid w:val="0000000A"/>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1" w15:restartNumberingAfterBreak="0">
    <w:nsid w:val="0000000B"/>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2" w15:restartNumberingAfterBreak="0">
    <w:nsid w:val="0000000C"/>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3" w15:restartNumberingAfterBreak="0">
    <w:nsid w:val="0000000D"/>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4" w15:restartNumberingAfterBreak="0">
    <w:nsid w:val="0000000E"/>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5" w15:restartNumberingAfterBreak="0">
    <w:nsid w:val="0000000F"/>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6" w15:restartNumberingAfterBreak="0">
    <w:nsid w:val="00000010"/>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7" w15:restartNumberingAfterBreak="0">
    <w:nsid w:val="00000011"/>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8" w15:restartNumberingAfterBreak="0">
    <w:nsid w:val="0000001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9" w15:restartNumberingAfterBreak="0">
    <w:nsid w:val="00000013"/>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0" w15:restartNumberingAfterBreak="0">
    <w:nsid w:val="00000014"/>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1" w15:restartNumberingAfterBreak="0">
    <w:nsid w:val="00000015"/>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2" w15:restartNumberingAfterBreak="0">
    <w:nsid w:val="00000016"/>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3" w15:restartNumberingAfterBreak="0">
    <w:nsid w:val="00000017"/>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4" w15:restartNumberingAfterBreak="0">
    <w:nsid w:val="00000018"/>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5" w15:restartNumberingAfterBreak="0">
    <w:nsid w:val="00000019"/>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6" w15:restartNumberingAfterBreak="0">
    <w:nsid w:val="0000001A"/>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7" w15:restartNumberingAfterBreak="0">
    <w:nsid w:val="0000001B"/>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8" w15:restartNumberingAfterBreak="0">
    <w:nsid w:val="0000001C"/>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9" w15:restartNumberingAfterBreak="0">
    <w:nsid w:val="0000001D"/>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0" w15:restartNumberingAfterBreak="0">
    <w:nsid w:val="0000001E"/>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1" w15:restartNumberingAfterBreak="0">
    <w:nsid w:val="0000001F"/>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2" w15:restartNumberingAfterBreak="0">
    <w:nsid w:val="00000020"/>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3" w15:restartNumberingAfterBreak="0">
    <w:nsid w:val="08AD7E1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0B561F9D"/>
    <w:multiLevelType w:val="hybridMultilevel"/>
    <w:tmpl w:val="ADEEF98E"/>
    <w:lvl w:ilvl="0" w:tplc="473C203E">
      <w:start w:val="1"/>
      <w:numFmt w:val="decimal"/>
      <w:lvlText w:val="%1."/>
      <w:lvlJc w:val="left"/>
      <w:pPr>
        <w:tabs>
          <w:tab w:val="num" w:pos="567"/>
        </w:tabs>
        <w:ind w:left="567" w:firstLine="0"/>
      </w:pPr>
      <w:rPr>
        <w:rFonts w:ascii="Times New Roman" w:hAnsi="Times New Roman" w:hint="default"/>
        <w:b/>
        <w:i w:val="0"/>
        <w:sz w:val="22"/>
        <w:szCs w:val="22"/>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5" w15:restartNumberingAfterBreak="0">
    <w:nsid w:val="0CA70A4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0D4255EB"/>
    <w:multiLevelType w:val="singleLevel"/>
    <w:tmpl w:val="A03236F8"/>
    <w:lvl w:ilvl="0">
      <w:start w:val="1"/>
      <w:numFmt w:val="bullet"/>
      <w:lvlText w:val=""/>
      <w:lvlJc w:val="left"/>
      <w:pPr>
        <w:tabs>
          <w:tab w:val="num" w:pos="2061"/>
        </w:tabs>
        <w:ind w:left="567" w:firstLine="1134"/>
      </w:pPr>
      <w:rPr>
        <w:rFonts w:ascii="Wingdings" w:hAnsi="Wingdings" w:hint="default"/>
        <w:sz w:val="16"/>
      </w:rPr>
    </w:lvl>
  </w:abstractNum>
  <w:abstractNum w:abstractNumId="37" w15:restartNumberingAfterBreak="0">
    <w:nsid w:val="22D5745C"/>
    <w:multiLevelType w:val="hybridMultilevel"/>
    <w:tmpl w:val="B7BC581A"/>
    <w:lvl w:ilvl="0" w:tplc="8EF6F06A">
      <w:start w:val="1"/>
      <w:numFmt w:val="decimal"/>
      <w:lvlText w:val="%1)"/>
      <w:lvlJc w:val="left"/>
      <w:pPr>
        <w:ind w:left="717" w:hanging="360"/>
      </w:pPr>
      <w:rPr>
        <w:rFonts w:hint="default"/>
      </w:rPr>
    </w:lvl>
    <w:lvl w:ilvl="1" w:tplc="04090019" w:tentative="1">
      <w:start w:val="1"/>
      <w:numFmt w:val="lowerLetter"/>
      <w:lvlText w:val="%2."/>
      <w:lvlJc w:val="left"/>
      <w:pPr>
        <w:ind w:left="1437" w:hanging="360"/>
      </w:pPr>
    </w:lvl>
    <w:lvl w:ilvl="2" w:tplc="0409001B" w:tentative="1">
      <w:start w:val="1"/>
      <w:numFmt w:val="lowerRoman"/>
      <w:lvlText w:val="%3."/>
      <w:lvlJc w:val="right"/>
      <w:pPr>
        <w:ind w:left="2157" w:hanging="180"/>
      </w:pPr>
    </w:lvl>
    <w:lvl w:ilvl="3" w:tplc="0409000F" w:tentative="1">
      <w:start w:val="1"/>
      <w:numFmt w:val="decimal"/>
      <w:lvlText w:val="%4."/>
      <w:lvlJc w:val="left"/>
      <w:pPr>
        <w:ind w:left="2877" w:hanging="360"/>
      </w:pPr>
    </w:lvl>
    <w:lvl w:ilvl="4" w:tplc="04090019" w:tentative="1">
      <w:start w:val="1"/>
      <w:numFmt w:val="lowerLetter"/>
      <w:lvlText w:val="%5."/>
      <w:lvlJc w:val="left"/>
      <w:pPr>
        <w:ind w:left="3597" w:hanging="360"/>
      </w:pPr>
    </w:lvl>
    <w:lvl w:ilvl="5" w:tplc="0409001B" w:tentative="1">
      <w:start w:val="1"/>
      <w:numFmt w:val="lowerRoman"/>
      <w:lvlText w:val="%6."/>
      <w:lvlJc w:val="right"/>
      <w:pPr>
        <w:ind w:left="4317" w:hanging="180"/>
      </w:pPr>
    </w:lvl>
    <w:lvl w:ilvl="6" w:tplc="0409000F" w:tentative="1">
      <w:start w:val="1"/>
      <w:numFmt w:val="decimal"/>
      <w:lvlText w:val="%7."/>
      <w:lvlJc w:val="left"/>
      <w:pPr>
        <w:ind w:left="5037" w:hanging="360"/>
      </w:pPr>
    </w:lvl>
    <w:lvl w:ilvl="7" w:tplc="04090019" w:tentative="1">
      <w:start w:val="1"/>
      <w:numFmt w:val="lowerLetter"/>
      <w:lvlText w:val="%8."/>
      <w:lvlJc w:val="left"/>
      <w:pPr>
        <w:ind w:left="5757" w:hanging="360"/>
      </w:pPr>
    </w:lvl>
    <w:lvl w:ilvl="8" w:tplc="0409001B" w:tentative="1">
      <w:start w:val="1"/>
      <w:numFmt w:val="lowerRoman"/>
      <w:lvlText w:val="%9."/>
      <w:lvlJc w:val="right"/>
      <w:pPr>
        <w:ind w:left="6477" w:hanging="180"/>
      </w:pPr>
    </w:lvl>
  </w:abstractNum>
  <w:abstractNum w:abstractNumId="38" w15:restartNumberingAfterBreak="0">
    <w:nsid w:val="2308124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9" w15:restartNumberingAfterBreak="0">
    <w:nsid w:val="23482F5A"/>
    <w:multiLevelType w:val="hybridMultilevel"/>
    <w:tmpl w:val="543AC724"/>
    <w:lvl w:ilvl="0" w:tplc="AF6A0AC2">
      <w:start w:val="1"/>
      <w:numFmt w:val="decimal"/>
      <w:pStyle w:val="PRAGHeading2"/>
      <w:lvlText w:val="%1."/>
      <w:lvlJc w:val="left"/>
      <w:pPr>
        <w:tabs>
          <w:tab w:val="num" w:pos="1134"/>
        </w:tabs>
        <w:ind w:left="1134" w:hanging="567"/>
      </w:pPr>
      <w:rPr>
        <w:rFonts w:ascii="Times New Roman" w:hAnsi="Times New Roman" w:hint="default"/>
        <w:b/>
        <w:i w:val="0"/>
        <w:sz w:val="22"/>
        <w:szCs w:val="22"/>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0" w15:restartNumberingAfterBreak="0">
    <w:nsid w:val="35FB1E73"/>
    <w:multiLevelType w:val="multilevel"/>
    <w:tmpl w:val="BF9ECB44"/>
    <w:lvl w:ilvl="0">
      <w:start w:val="4"/>
      <w:numFmt w:val="none"/>
      <w:lvlText w:val="7"/>
      <w:lvlJc w:val="left"/>
      <w:pPr>
        <w:tabs>
          <w:tab w:val="num" w:pos="360"/>
        </w:tabs>
        <w:ind w:left="360" w:hanging="360"/>
      </w:pPr>
    </w:lvl>
    <w:lvl w:ilvl="1">
      <w:start w:val="1"/>
      <w:numFmt w:val="none"/>
      <w:lvlText w:val="7.1"/>
      <w:lvlJc w:val="left"/>
      <w:pPr>
        <w:tabs>
          <w:tab w:val="num" w:pos="792"/>
        </w:tabs>
        <w:ind w:left="792" w:hanging="432"/>
      </w:pPr>
    </w:lvl>
    <w:lvl w:ilvl="2">
      <w:start w:val="1"/>
      <w:numFmt w:val="none"/>
      <w:lvlText w:val="7.1.1"/>
      <w:lvlJc w:val="left"/>
      <w:pPr>
        <w:tabs>
          <w:tab w:val="num" w:pos="1440"/>
        </w:tabs>
        <w:ind w:left="1224" w:hanging="504"/>
      </w:pPr>
    </w:lvl>
    <w:lvl w:ilvl="3">
      <w:start w:val="1"/>
      <w:numFmt w:val="decimal"/>
      <w:lvlText w:val="%1%2.%3.."/>
      <w:lvlJc w:val="left"/>
      <w:pPr>
        <w:tabs>
          <w:tab w:val="num" w:pos="1728"/>
        </w:tabs>
        <w:ind w:left="1728" w:hanging="648"/>
      </w:pPr>
    </w:lvl>
    <w:lvl w:ilvl="4">
      <w:start w:val="1"/>
      <w:numFmt w:val="decimal"/>
      <w:lvlText w:val="%1"/>
      <w:lvlJc w:val="left"/>
      <w:pPr>
        <w:tabs>
          <w:tab w:val="num" w:pos="2232"/>
        </w:tabs>
        <w:ind w:left="2232" w:hanging="792"/>
      </w:pPr>
    </w:lvl>
    <w:lvl w:ilvl="5">
      <w:start w:val="1"/>
      <w:numFmt w:val="decimal"/>
      <w:lvlText w:val="%1"/>
      <w:lvlJc w:val="left"/>
      <w:pPr>
        <w:tabs>
          <w:tab w:val="num" w:pos="2736"/>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3C140063"/>
    <w:multiLevelType w:val="hybridMultilevel"/>
    <w:tmpl w:val="16EA58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2" w15:restartNumberingAfterBreak="0">
    <w:nsid w:val="46CD60F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3" w15:restartNumberingAfterBreak="0">
    <w:nsid w:val="4F1C3346"/>
    <w:multiLevelType w:val="hybridMultilevel"/>
    <w:tmpl w:val="8A8226D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54D2465D"/>
    <w:multiLevelType w:val="multilevel"/>
    <w:tmpl w:val="7EECBC8C"/>
    <w:lvl w:ilvl="0">
      <w:start w:val="4"/>
      <w:numFmt w:val="none"/>
      <w:lvlText w:val="7"/>
      <w:lvlJc w:val="left"/>
      <w:pPr>
        <w:tabs>
          <w:tab w:val="num" w:pos="360"/>
        </w:tabs>
        <w:ind w:left="360" w:hanging="360"/>
      </w:pPr>
    </w:lvl>
    <w:lvl w:ilvl="1">
      <w:start w:val="7"/>
      <w:numFmt w:val="decimal"/>
      <w:lvlText w:val="%1%2.2"/>
      <w:lvlJc w:val="left"/>
      <w:pPr>
        <w:tabs>
          <w:tab w:val="num" w:pos="792"/>
        </w:tabs>
        <w:ind w:left="792" w:hanging="432"/>
      </w:pPr>
    </w:lvl>
    <w:lvl w:ilvl="2">
      <w:start w:val="1"/>
      <w:numFmt w:val="none"/>
      <w:lvlText w:val="7.2"/>
      <w:lvlJc w:val="left"/>
      <w:pPr>
        <w:tabs>
          <w:tab w:val="num" w:pos="1224"/>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45" w15:restartNumberingAfterBreak="0">
    <w:nsid w:val="6CA307F2"/>
    <w:multiLevelType w:val="multilevel"/>
    <w:tmpl w:val="83C833BA"/>
    <w:lvl w:ilvl="0">
      <w:start w:val="4"/>
      <w:numFmt w:val="none"/>
      <w:lvlText w:val="7"/>
      <w:lvlJc w:val="left"/>
      <w:pPr>
        <w:tabs>
          <w:tab w:val="num" w:pos="360"/>
        </w:tabs>
        <w:ind w:left="360" w:hanging="360"/>
      </w:pPr>
    </w:lvl>
    <w:lvl w:ilvl="1">
      <w:start w:val="3"/>
      <w:numFmt w:val="decimal"/>
      <w:lvlText w:val="%17.%2"/>
      <w:lvlJc w:val="left"/>
      <w:pPr>
        <w:tabs>
          <w:tab w:val="num" w:pos="792"/>
        </w:tabs>
        <w:ind w:left="792" w:hanging="432"/>
      </w:pPr>
    </w:lvl>
    <w:lvl w:ilvl="2">
      <w:start w:val="1"/>
      <w:numFmt w:val="none"/>
      <w:lvlText w:val="7.2"/>
      <w:lvlJc w:val="left"/>
      <w:pPr>
        <w:tabs>
          <w:tab w:val="num" w:pos="1224"/>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num w:numId="1" w16cid:durableId="16137043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 w16cid:durableId="1733116295">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3" w16cid:durableId="614748193">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4" w16cid:durableId="1448239890">
    <w:abstractNumId w:val="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5" w16cid:durableId="1013264911">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6" w16cid:durableId="661159158">
    <w:abstractNumId w:val="7"/>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7" w16cid:durableId="1996258984">
    <w:abstractNumId w:val="8"/>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8" w16cid:durableId="800346576">
    <w:abstractNumId w:val="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9" w16cid:durableId="2058360255">
    <w:abstractNumId w:val="1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0" w16cid:durableId="240221756">
    <w:abstractNumId w:val="11"/>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1" w16cid:durableId="1586694182">
    <w:abstractNumId w:val="12"/>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2" w16cid:durableId="668604549">
    <w:abstractNumId w:val="13"/>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3" w16cid:durableId="1940602281">
    <w:abstractNumId w:val="17"/>
  </w:num>
  <w:num w:numId="14" w16cid:durableId="341443114">
    <w:abstractNumId w:val="15"/>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5" w16cid:durableId="560018479">
    <w:abstractNumId w:val="13"/>
  </w:num>
  <w:num w:numId="16" w16cid:durableId="1819957485">
    <w:abstractNumId w:val="15"/>
  </w:num>
  <w:num w:numId="17" w16cid:durableId="1376126471">
    <w:abstractNumId w:val="18"/>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8" w16cid:durableId="1210457476">
    <w:abstractNumId w:val="19"/>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9" w16cid:durableId="1588423273">
    <w:abstractNumId w:val="20"/>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0" w16cid:durableId="70126326">
    <w:abstractNumId w:val="21"/>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1" w16cid:durableId="778262660">
    <w:abstractNumId w:val="22"/>
    <w:lvlOverride w:ilvl="0">
      <w:startOverride w:val="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2" w16cid:durableId="1464810204">
    <w:abstractNumId w:val="23"/>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3" w16cid:durableId="191038773">
    <w:abstractNumId w:val="24"/>
    <w:lvlOverride w:ilvl="0">
      <w:startOverride w:val="2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4" w16cid:durableId="1138112395">
    <w:abstractNumId w:val="25"/>
    <w:lvlOverride w:ilvl="0">
      <w:startOverride w:val="2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5" w16cid:durableId="1790515266">
    <w:abstractNumId w:val="26"/>
    <w:lvlOverride w:ilvl="0">
      <w:startOverride w:val="2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6" w16cid:durableId="1518231849">
    <w:abstractNumId w:val="27"/>
    <w:lvlOverride w:ilvl="0">
      <w:startOverride w:val="2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7" w16cid:durableId="978730479">
    <w:abstractNumId w:val="28"/>
    <w:lvlOverride w:ilvl="0">
      <w:startOverride w:val="2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8" w16cid:durableId="1354108914">
    <w:abstractNumId w:val="27"/>
  </w:num>
  <w:num w:numId="29" w16cid:durableId="924654332">
    <w:abstractNumId w:val="27"/>
  </w:num>
  <w:num w:numId="30" w16cid:durableId="655769721">
    <w:abstractNumId w:val="27"/>
  </w:num>
  <w:num w:numId="31" w16cid:durableId="652829175">
    <w:abstractNumId w:val="27"/>
  </w:num>
  <w:num w:numId="32" w16cid:durableId="910388237">
    <w:abstractNumId w:val="0"/>
    <w:lvlOverride w:ilvl="0">
      <w:lvl w:ilvl="0">
        <w:numFmt w:val="bullet"/>
        <w:lvlText w:val=""/>
        <w:legacy w:legacy="1" w:legacySpace="0" w:legacyIndent="360"/>
        <w:lvlJc w:val="left"/>
        <w:pPr>
          <w:ind w:left="720" w:hanging="360"/>
        </w:pPr>
        <w:rPr>
          <w:rFonts w:ascii="Symbol" w:hAnsi="Symbol" w:hint="default"/>
        </w:rPr>
      </w:lvl>
    </w:lvlOverride>
  </w:num>
  <w:num w:numId="33" w16cid:durableId="1515921231">
    <w:abstractNumId w:val="36"/>
  </w:num>
  <w:num w:numId="34" w16cid:durableId="897664230">
    <w:abstractNumId w:val="42"/>
  </w:num>
  <w:num w:numId="35" w16cid:durableId="412162627">
    <w:abstractNumId w:val="35"/>
  </w:num>
  <w:num w:numId="36" w16cid:durableId="1738093586">
    <w:abstractNumId w:val="33"/>
  </w:num>
  <w:num w:numId="37" w16cid:durableId="997923212">
    <w:abstractNumId w:val="38"/>
  </w:num>
  <w:num w:numId="38" w16cid:durableId="1913464739">
    <w:abstractNumId w:val="40"/>
  </w:num>
  <w:num w:numId="39" w16cid:durableId="434860575">
    <w:abstractNumId w:val="44"/>
  </w:num>
  <w:num w:numId="40" w16cid:durableId="1010645731">
    <w:abstractNumId w:val="45"/>
  </w:num>
  <w:num w:numId="41" w16cid:durableId="1369254207">
    <w:abstractNumId w:val="41"/>
  </w:num>
  <w:num w:numId="42" w16cid:durableId="2004237938">
    <w:abstractNumId w:val="43"/>
  </w:num>
  <w:num w:numId="43" w16cid:durableId="753010214">
    <w:abstractNumId w:val="39"/>
  </w:num>
  <w:num w:numId="44" w16cid:durableId="1058751059">
    <w:abstractNumId w:val="34"/>
  </w:num>
  <w:num w:numId="45" w16cid:durableId="148022378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activeWritingStyle w:appName="MSWord" w:lang="es-ES_tradnl" w:vendorID="64" w:dllVersion="6" w:nlCheck="1" w:checkStyle="0"/>
  <w:activeWritingStyle w:appName="MSWord" w:lang="en-GB" w:vendorID="64" w:dllVersion="6" w:nlCheck="1" w:checkStyle="0"/>
  <w:activeWritingStyle w:appName="MSWord" w:lang="en-US" w:vendorID="64" w:dllVersion="6" w:nlCheck="1" w:checkStyle="0"/>
  <w:activeWritingStyle w:appName="MSWord" w:lang="en-IE" w:vendorID="64" w:dllVersion="6" w:nlCheck="1" w:checkStyle="0"/>
  <w:activeWritingStyle w:appName="MSWord" w:lang="en-GB" w:vendorID="64" w:dllVersion="4096" w:nlCheck="1" w:checkStyle="0"/>
  <w:activeWritingStyle w:appName="MSWord" w:lang="en-US" w:vendorID="64" w:dllVersion="4096" w:nlCheck="1" w:checkStyle="0"/>
  <w:activeWritingStyle w:appName="MSWord" w:lang="en-GB"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750FF8"/>
    <w:rsid w:val="00002435"/>
    <w:rsid w:val="00006898"/>
    <w:rsid w:val="00012223"/>
    <w:rsid w:val="00012AF1"/>
    <w:rsid w:val="00013EB7"/>
    <w:rsid w:val="00013F0F"/>
    <w:rsid w:val="00014B76"/>
    <w:rsid w:val="0002004D"/>
    <w:rsid w:val="00022D5F"/>
    <w:rsid w:val="0003004C"/>
    <w:rsid w:val="00030910"/>
    <w:rsid w:val="000333FE"/>
    <w:rsid w:val="00046A80"/>
    <w:rsid w:val="00051D1D"/>
    <w:rsid w:val="00060001"/>
    <w:rsid w:val="0006084A"/>
    <w:rsid w:val="00063FB5"/>
    <w:rsid w:val="00080900"/>
    <w:rsid w:val="00087A72"/>
    <w:rsid w:val="00095030"/>
    <w:rsid w:val="000A0D57"/>
    <w:rsid w:val="000A3758"/>
    <w:rsid w:val="000B693E"/>
    <w:rsid w:val="000B7C91"/>
    <w:rsid w:val="000C1101"/>
    <w:rsid w:val="000C1522"/>
    <w:rsid w:val="000D1732"/>
    <w:rsid w:val="000D3847"/>
    <w:rsid w:val="000D3EBF"/>
    <w:rsid w:val="000E4709"/>
    <w:rsid w:val="000F0F6C"/>
    <w:rsid w:val="000F1340"/>
    <w:rsid w:val="000F5DEF"/>
    <w:rsid w:val="0010162C"/>
    <w:rsid w:val="00105302"/>
    <w:rsid w:val="0013314C"/>
    <w:rsid w:val="0014405E"/>
    <w:rsid w:val="00145CFA"/>
    <w:rsid w:val="00150687"/>
    <w:rsid w:val="0015339F"/>
    <w:rsid w:val="001661F7"/>
    <w:rsid w:val="00171F2E"/>
    <w:rsid w:val="00180D47"/>
    <w:rsid w:val="001903F3"/>
    <w:rsid w:val="001951FE"/>
    <w:rsid w:val="001A59BB"/>
    <w:rsid w:val="001B2571"/>
    <w:rsid w:val="001C21A2"/>
    <w:rsid w:val="001C64F1"/>
    <w:rsid w:val="001D19A6"/>
    <w:rsid w:val="001D55F7"/>
    <w:rsid w:val="001E50A2"/>
    <w:rsid w:val="001F0839"/>
    <w:rsid w:val="001F1546"/>
    <w:rsid w:val="001F6AB7"/>
    <w:rsid w:val="001F780C"/>
    <w:rsid w:val="00201320"/>
    <w:rsid w:val="00212656"/>
    <w:rsid w:val="00213E14"/>
    <w:rsid w:val="00215403"/>
    <w:rsid w:val="00216179"/>
    <w:rsid w:val="00226829"/>
    <w:rsid w:val="00233B9D"/>
    <w:rsid w:val="00233DDA"/>
    <w:rsid w:val="00235A71"/>
    <w:rsid w:val="002413EA"/>
    <w:rsid w:val="00243849"/>
    <w:rsid w:val="0025266D"/>
    <w:rsid w:val="002575AA"/>
    <w:rsid w:val="00266EB9"/>
    <w:rsid w:val="002753AD"/>
    <w:rsid w:val="002B2145"/>
    <w:rsid w:val="002D266E"/>
    <w:rsid w:val="002D4121"/>
    <w:rsid w:val="002D6A87"/>
    <w:rsid w:val="002E1B83"/>
    <w:rsid w:val="002E2635"/>
    <w:rsid w:val="002E7D33"/>
    <w:rsid w:val="002F4E69"/>
    <w:rsid w:val="003045C3"/>
    <w:rsid w:val="00313F6B"/>
    <w:rsid w:val="00322D52"/>
    <w:rsid w:val="003232ED"/>
    <w:rsid w:val="00323BDD"/>
    <w:rsid w:val="003262FC"/>
    <w:rsid w:val="00326B16"/>
    <w:rsid w:val="00327E0B"/>
    <w:rsid w:val="00330261"/>
    <w:rsid w:val="003378F6"/>
    <w:rsid w:val="00342E7F"/>
    <w:rsid w:val="00347673"/>
    <w:rsid w:val="003574F5"/>
    <w:rsid w:val="00357E25"/>
    <w:rsid w:val="00362824"/>
    <w:rsid w:val="0036391E"/>
    <w:rsid w:val="00364564"/>
    <w:rsid w:val="003670BA"/>
    <w:rsid w:val="003717BC"/>
    <w:rsid w:val="003861D9"/>
    <w:rsid w:val="0038633F"/>
    <w:rsid w:val="00386E96"/>
    <w:rsid w:val="0038795F"/>
    <w:rsid w:val="0038796E"/>
    <w:rsid w:val="0039147E"/>
    <w:rsid w:val="0039347D"/>
    <w:rsid w:val="003947E7"/>
    <w:rsid w:val="00397073"/>
    <w:rsid w:val="003A4357"/>
    <w:rsid w:val="003B1B35"/>
    <w:rsid w:val="003C1515"/>
    <w:rsid w:val="003D16FB"/>
    <w:rsid w:val="003D6CAD"/>
    <w:rsid w:val="003E782D"/>
    <w:rsid w:val="00400098"/>
    <w:rsid w:val="0040360C"/>
    <w:rsid w:val="004108A4"/>
    <w:rsid w:val="00424124"/>
    <w:rsid w:val="00426BA7"/>
    <w:rsid w:val="0043533D"/>
    <w:rsid w:val="00445514"/>
    <w:rsid w:val="00452ED8"/>
    <w:rsid w:val="0045494F"/>
    <w:rsid w:val="004567DF"/>
    <w:rsid w:val="00472630"/>
    <w:rsid w:val="00473883"/>
    <w:rsid w:val="00476D80"/>
    <w:rsid w:val="00480B5C"/>
    <w:rsid w:val="00482E0D"/>
    <w:rsid w:val="004850B4"/>
    <w:rsid w:val="004901C2"/>
    <w:rsid w:val="004916FF"/>
    <w:rsid w:val="004957E5"/>
    <w:rsid w:val="004C21CC"/>
    <w:rsid w:val="004C49B2"/>
    <w:rsid w:val="004D031B"/>
    <w:rsid w:val="004D5EDB"/>
    <w:rsid w:val="004E083B"/>
    <w:rsid w:val="004E1482"/>
    <w:rsid w:val="004E69A4"/>
    <w:rsid w:val="004E6C3D"/>
    <w:rsid w:val="004F00C7"/>
    <w:rsid w:val="004F34C4"/>
    <w:rsid w:val="004F3BBC"/>
    <w:rsid w:val="004F4A09"/>
    <w:rsid w:val="004F7E9D"/>
    <w:rsid w:val="00500794"/>
    <w:rsid w:val="00502217"/>
    <w:rsid w:val="00502BBF"/>
    <w:rsid w:val="00503CD9"/>
    <w:rsid w:val="005046CD"/>
    <w:rsid w:val="00505437"/>
    <w:rsid w:val="005070DB"/>
    <w:rsid w:val="00513F0F"/>
    <w:rsid w:val="00517ADA"/>
    <w:rsid w:val="0054183B"/>
    <w:rsid w:val="005462B4"/>
    <w:rsid w:val="00551429"/>
    <w:rsid w:val="00553C32"/>
    <w:rsid w:val="0056183E"/>
    <w:rsid w:val="005639EC"/>
    <w:rsid w:val="00564558"/>
    <w:rsid w:val="00565A69"/>
    <w:rsid w:val="00571687"/>
    <w:rsid w:val="00572F15"/>
    <w:rsid w:val="00573F7A"/>
    <w:rsid w:val="00582326"/>
    <w:rsid w:val="00584BF4"/>
    <w:rsid w:val="00584D96"/>
    <w:rsid w:val="00590ADB"/>
    <w:rsid w:val="005A21DC"/>
    <w:rsid w:val="005B35A2"/>
    <w:rsid w:val="005B4F80"/>
    <w:rsid w:val="005B5E3C"/>
    <w:rsid w:val="005C71EF"/>
    <w:rsid w:val="005D41DD"/>
    <w:rsid w:val="005F776D"/>
    <w:rsid w:val="0060359F"/>
    <w:rsid w:val="0061336A"/>
    <w:rsid w:val="006309DE"/>
    <w:rsid w:val="00632BDC"/>
    <w:rsid w:val="0064390B"/>
    <w:rsid w:val="00663C6D"/>
    <w:rsid w:val="006714ED"/>
    <w:rsid w:val="006738B9"/>
    <w:rsid w:val="00674F9C"/>
    <w:rsid w:val="006751D2"/>
    <w:rsid w:val="006770CA"/>
    <w:rsid w:val="00686C3A"/>
    <w:rsid w:val="00690E9D"/>
    <w:rsid w:val="00697F82"/>
    <w:rsid w:val="006A0598"/>
    <w:rsid w:val="006A66DA"/>
    <w:rsid w:val="006A7394"/>
    <w:rsid w:val="006B2EDA"/>
    <w:rsid w:val="006B59B9"/>
    <w:rsid w:val="006C0EB6"/>
    <w:rsid w:val="006C0F37"/>
    <w:rsid w:val="006D330F"/>
    <w:rsid w:val="006D6080"/>
    <w:rsid w:val="006E0C6A"/>
    <w:rsid w:val="006E1BD0"/>
    <w:rsid w:val="006E3377"/>
    <w:rsid w:val="006E625F"/>
    <w:rsid w:val="006F5FD0"/>
    <w:rsid w:val="006F7885"/>
    <w:rsid w:val="007046C8"/>
    <w:rsid w:val="00706E7C"/>
    <w:rsid w:val="00710A38"/>
    <w:rsid w:val="007121FB"/>
    <w:rsid w:val="007129D6"/>
    <w:rsid w:val="00712CB3"/>
    <w:rsid w:val="00715755"/>
    <w:rsid w:val="00731A9A"/>
    <w:rsid w:val="007471C5"/>
    <w:rsid w:val="00750FF8"/>
    <w:rsid w:val="00753FC2"/>
    <w:rsid w:val="00756C38"/>
    <w:rsid w:val="00761673"/>
    <w:rsid w:val="00761893"/>
    <w:rsid w:val="007653F4"/>
    <w:rsid w:val="00770822"/>
    <w:rsid w:val="00771F97"/>
    <w:rsid w:val="007727F3"/>
    <w:rsid w:val="007874C8"/>
    <w:rsid w:val="00793D19"/>
    <w:rsid w:val="00794A92"/>
    <w:rsid w:val="00796976"/>
    <w:rsid w:val="00796CC5"/>
    <w:rsid w:val="007A04AC"/>
    <w:rsid w:val="007A4037"/>
    <w:rsid w:val="007C352C"/>
    <w:rsid w:val="007D51F2"/>
    <w:rsid w:val="007D6292"/>
    <w:rsid w:val="007D761E"/>
    <w:rsid w:val="007F095B"/>
    <w:rsid w:val="007F26E3"/>
    <w:rsid w:val="007F5383"/>
    <w:rsid w:val="007F6AA9"/>
    <w:rsid w:val="008006B4"/>
    <w:rsid w:val="00800827"/>
    <w:rsid w:val="00810582"/>
    <w:rsid w:val="00813A48"/>
    <w:rsid w:val="008152EF"/>
    <w:rsid w:val="008162F6"/>
    <w:rsid w:val="00817895"/>
    <w:rsid w:val="00817B4A"/>
    <w:rsid w:val="008272C0"/>
    <w:rsid w:val="008323D3"/>
    <w:rsid w:val="008351FF"/>
    <w:rsid w:val="00845F81"/>
    <w:rsid w:val="00862885"/>
    <w:rsid w:val="0087086B"/>
    <w:rsid w:val="00881681"/>
    <w:rsid w:val="00881C2D"/>
    <w:rsid w:val="00894E29"/>
    <w:rsid w:val="0089693D"/>
    <w:rsid w:val="008A1514"/>
    <w:rsid w:val="008B0830"/>
    <w:rsid w:val="008B77CD"/>
    <w:rsid w:val="008C3178"/>
    <w:rsid w:val="008C68A0"/>
    <w:rsid w:val="008D1243"/>
    <w:rsid w:val="008D3E45"/>
    <w:rsid w:val="008E2D12"/>
    <w:rsid w:val="008F294D"/>
    <w:rsid w:val="009055F3"/>
    <w:rsid w:val="009066B6"/>
    <w:rsid w:val="00907556"/>
    <w:rsid w:val="00913817"/>
    <w:rsid w:val="00923449"/>
    <w:rsid w:val="00925F7F"/>
    <w:rsid w:val="009260B8"/>
    <w:rsid w:val="0092731B"/>
    <w:rsid w:val="009317C0"/>
    <w:rsid w:val="00933735"/>
    <w:rsid w:val="009352F4"/>
    <w:rsid w:val="00940E1D"/>
    <w:rsid w:val="009510CB"/>
    <w:rsid w:val="00952960"/>
    <w:rsid w:val="00954FB8"/>
    <w:rsid w:val="00956BA0"/>
    <w:rsid w:val="009707C4"/>
    <w:rsid w:val="00970A93"/>
    <w:rsid w:val="00970B01"/>
    <w:rsid w:val="00971962"/>
    <w:rsid w:val="00971CC5"/>
    <w:rsid w:val="00980AEA"/>
    <w:rsid w:val="00991002"/>
    <w:rsid w:val="00994EA3"/>
    <w:rsid w:val="009A38DE"/>
    <w:rsid w:val="009B06B5"/>
    <w:rsid w:val="009B69BE"/>
    <w:rsid w:val="009E5BC1"/>
    <w:rsid w:val="009F0852"/>
    <w:rsid w:val="009F128B"/>
    <w:rsid w:val="009F12A5"/>
    <w:rsid w:val="009F5FB4"/>
    <w:rsid w:val="00A00BD5"/>
    <w:rsid w:val="00A021B5"/>
    <w:rsid w:val="00A02E6B"/>
    <w:rsid w:val="00A03055"/>
    <w:rsid w:val="00A046E7"/>
    <w:rsid w:val="00A04B00"/>
    <w:rsid w:val="00A11931"/>
    <w:rsid w:val="00A171EA"/>
    <w:rsid w:val="00A22177"/>
    <w:rsid w:val="00A236A4"/>
    <w:rsid w:val="00A23AF7"/>
    <w:rsid w:val="00A27281"/>
    <w:rsid w:val="00A35081"/>
    <w:rsid w:val="00A36F1C"/>
    <w:rsid w:val="00A433A6"/>
    <w:rsid w:val="00A43E7A"/>
    <w:rsid w:val="00A46ED3"/>
    <w:rsid w:val="00A504E1"/>
    <w:rsid w:val="00A666EC"/>
    <w:rsid w:val="00A774D0"/>
    <w:rsid w:val="00A779FE"/>
    <w:rsid w:val="00A77B07"/>
    <w:rsid w:val="00A84E04"/>
    <w:rsid w:val="00A85E8A"/>
    <w:rsid w:val="00A94ED6"/>
    <w:rsid w:val="00A97B08"/>
    <w:rsid w:val="00AA5256"/>
    <w:rsid w:val="00AA7F22"/>
    <w:rsid w:val="00AB7F58"/>
    <w:rsid w:val="00AC0D0C"/>
    <w:rsid w:val="00AC4530"/>
    <w:rsid w:val="00AC7E0D"/>
    <w:rsid w:val="00AD1660"/>
    <w:rsid w:val="00AD1E4D"/>
    <w:rsid w:val="00AE1D8D"/>
    <w:rsid w:val="00AE4633"/>
    <w:rsid w:val="00AE6A5B"/>
    <w:rsid w:val="00AF0B6B"/>
    <w:rsid w:val="00AF412E"/>
    <w:rsid w:val="00AF7BB3"/>
    <w:rsid w:val="00B00363"/>
    <w:rsid w:val="00B063F9"/>
    <w:rsid w:val="00B06D60"/>
    <w:rsid w:val="00B112A1"/>
    <w:rsid w:val="00B14398"/>
    <w:rsid w:val="00B200AF"/>
    <w:rsid w:val="00B27B8B"/>
    <w:rsid w:val="00B33EE6"/>
    <w:rsid w:val="00B46840"/>
    <w:rsid w:val="00B503CB"/>
    <w:rsid w:val="00B50F8D"/>
    <w:rsid w:val="00B60EC5"/>
    <w:rsid w:val="00B644B9"/>
    <w:rsid w:val="00B738A7"/>
    <w:rsid w:val="00B7586A"/>
    <w:rsid w:val="00B766F9"/>
    <w:rsid w:val="00B805A5"/>
    <w:rsid w:val="00B83DA1"/>
    <w:rsid w:val="00B84AED"/>
    <w:rsid w:val="00B90EE0"/>
    <w:rsid w:val="00B92478"/>
    <w:rsid w:val="00B9793F"/>
    <w:rsid w:val="00BA0765"/>
    <w:rsid w:val="00BA44A3"/>
    <w:rsid w:val="00BA7C3E"/>
    <w:rsid w:val="00BB2689"/>
    <w:rsid w:val="00BC353E"/>
    <w:rsid w:val="00BD65BA"/>
    <w:rsid w:val="00BD69EF"/>
    <w:rsid w:val="00BE08EC"/>
    <w:rsid w:val="00BE3544"/>
    <w:rsid w:val="00BE595A"/>
    <w:rsid w:val="00BE5F29"/>
    <w:rsid w:val="00BE783C"/>
    <w:rsid w:val="00C00D44"/>
    <w:rsid w:val="00C03AF5"/>
    <w:rsid w:val="00C04FCE"/>
    <w:rsid w:val="00C067C5"/>
    <w:rsid w:val="00C0772E"/>
    <w:rsid w:val="00C147B2"/>
    <w:rsid w:val="00C171B6"/>
    <w:rsid w:val="00C2011B"/>
    <w:rsid w:val="00C2062A"/>
    <w:rsid w:val="00C30183"/>
    <w:rsid w:val="00C316FC"/>
    <w:rsid w:val="00C3644F"/>
    <w:rsid w:val="00C36666"/>
    <w:rsid w:val="00C43AAC"/>
    <w:rsid w:val="00C460D8"/>
    <w:rsid w:val="00C61B8C"/>
    <w:rsid w:val="00C712DE"/>
    <w:rsid w:val="00C836E5"/>
    <w:rsid w:val="00C83C65"/>
    <w:rsid w:val="00C840D0"/>
    <w:rsid w:val="00C867B9"/>
    <w:rsid w:val="00CA3B1B"/>
    <w:rsid w:val="00CB23E3"/>
    <w:rsid w:val="00CB759D"/>
    <w:rsid w:val="00CB7AAE"/>
    <w:rsid w:val="00CC0A41"/>
    <w:rsid w:val="00CC3BA0"/>
    <w:rsid w:val="00CC48C9"/>
    <w:rsid w:val="00CD765A"/>
    <w:rsid w:val="00CE49A1"/>
    <w:rsid w:val="00CF3229"/>
    <w:rsid w:val="00CF759C"/>
    <w:rsid w:val="00D00216"/>
    <w:rsid w:val="00D011CD"/>
    <w:rsid w:val="00D14A9D"/>
    <w:rsid w:val="00D17A30"/>
    <w:rsid w:val="00D225CC"/>
    <w:rsid w:val="00D22682"/>
    <w:rsid w:val="00D240C3"/>
    <w:rsid w:val="00D2786B"/>
    <w:rsid w:val="00D32849"/>
    <w:rsid w:val="00D33DD9"/>
    <w:rsid w:val="00D434A7"/>
    <w:rsid w:val="00D46724"/>
    <w:rsid w:val="00D517A4"/>
    <w:rsid w:val="00D51C7E"/>
    <w:rsid w:val="00D549F4"/>
    <w:rsid w:val="00D64101"/>
    <w:rsid w:val="00D8773C"/>
    <w:rsid w:val="00D93082"/>
    <w:rsid w:val="00D97139"/>
    <w:rsid w:val="00DA0ABA"/>
    <w:rsid w:val="00DA28BE"/>
    <w:rsid w:val="00DC0253"/>
    <w:rsid w:val="00DC4F70"/>
    <w:rsid w:val="00DC753D"/>
    <w:rsid w:val="00DD0CD4"/>
    <w:rsid w:val="00DF04F0"/>
    <w:rsid w:val="00E147D3"/>
    <w:rsid w:val="00E1782A"/>
    <w:rsid w:val="00E17CCF"/>
    <w:rsid w:val="00E21BC3"/>
    <w:rsid w:val="00E23A94"/>
    <w:rsid w:val="00E30BB5"/>
    <w:rsid w:val="00E31447"/>
    <w:rsid w:val="00E422A2"/>
    <w:rsid w:val="00E44018"/>
    <w:rsid w:val="00E5220B"/>
    <w:rsid w:val="00E6172B"/>
    <w:rsid w:val="00E66A55"/>
    <w:rsid w:val="00E713DA"/>
    <w:rsid w:val="00E813B7"/>
    <w:rsid w:val="00E82874"/>
    <w:rsid w:val="00E845AC"/>
    <w:rsid w:val="00E867FC"/>
    <w:rsid w:val="00E9047D"/>
    <w:rsid w:val="00EA0ACE"/>
    <w:rsid w:val="00EA399C"/>
    <w:rsid w:val="00EB4C19"/>
    <w:rsid w:val="00EC1215"/>
    <w:rsid w:val="00EC7EB7"/>
    <w:rsid w:val="00ED0BF3"/>
    <w:rsid w:val="00ED5FA0"/>
    <w:rsid w:val="00EE0A07"/>
    <w:rsid w:val="00EE6C4E"/>
    <w:rsid w:val="00EE6E92"/>
    <w:rsid w:val="00EF03C9"/>
    <w:rsid w:val="00EF0A8C"/>
    <w:rsid w:val="00EF6A28"/>
    <w:rsid w:val="00EF6FBF"/>
    <w:rsid w:val="00F014D9"/>
    <w:rsid w:val="00F05BF1"/>
    <w:rsid w:val="00F07EE2"/>
    <w:rsid w:val="00F1778E"/>
    <w:rsid w:val="00F17A90"/>
    <w:rsid w:val="00F233FF"/>
    <w:rsid w:val="00F27C45"/>
    <w:rsid w:val="00F33539"/>
    <w:rsid w:val="00F33C45"/>
    <w:rsid w:val="00F46873"/>
    <w:rsid w:val="00F4786D"/>
    <w:rsid w:val="00F504CC"/>
    <w:rsid w:val="00F50E8B"/>
    <w:rsid w:val="00F60220"/>
    <w:rsid w:val="00F77C8A"/>
    <w:rsid w:val="00F86AAA"/>
    <w:rsid w:val="00F9055E"/>
    <w:rsid w:val="00F91683"/>
    <w:rsid w:val="00FA17FC"/>
    <w:rsid w:val="00FB17AC"/>
    <w:rsid w:val="00FB41D6"/>
    <w:rsid w:val="00FC622D"/>
    <w:rsid w:val="00FD7C42"/>
    <w:rsid w:val="00FE4D9A"/>
    <w:rsid w:val="00FE4E4B"/>
    <w:rsid w:val="00FE62A5"/>
    <w:rsid w:val="00FE6A9C"/>
    <w:rsid w:val="00FE6CB8"/>
    <w:rsid w:val="00FF18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A0117A"/>
  <w15:chartTrackingRefBased/>
  <w15:docId w15:val="{64E652A6-BEF2-46A4-8134-DDEDA379E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qFormat="1"/>
    <w:lsdException w:name="Title" w:qFormat="1"/>
    <w:lsdException w:name="Subtitle" w:qFormat="1"/>
    <w:lsdException w:name="Strong"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pacing w:before="100" w:after="100"/>
    </w:pPr>
    <w:rPr>
      <w:snapToGrid w:val="0"/>
      <w:sz w:val="24"/>
      <w:lang w:val="en-US" w:eastAsia="en-US"/>
    </w:rPr>
  </w:style>
  <w:style w:type="paragraph" w:styleId="Heading2">
    <w:name w:val="heading 2"/>
    <w:basedOn w:val="Normal"/>
    <w:next w:val="Normal"/>
    <w:qFormat/>
    <w:rsid w:val="007D6292"/>
    <w:pPr>
      <w:keepNext/>
      <w:widowControl/>
      <w:spacing w:before="120" w:after="120"/>
      <w:outlineLvl w:val="1"/>
    </w:pPr>
    <w:rPr>
      <w:rFonts w:ascii="Arial" w:hAnsi="Arial"/>
      <w:sz w:val="20"/>
      <w:lang w:val="fr-BE"/>
    </w:rPr>
  </w:style>
  <w:style w:type="paragraph" w:styleId="Heading4">
    <w:name w:val="heading 4"/>
    <w:basedOn w:val="Normal"/>
    <w:next w:val="Normal"/>
    <w:link w:val="Heading4Char"/>
    <w:semiHidden/>
    <w:unhideWhenUsed/>
    <w:qFormat/>
    <w:rsid w:val="004916FF"/>
    <w:pPr>
      <w:keepNext/>
      <w:spacing w:before="240" w:after="60"/>
      <w:outlineLvl w:val="3"/>
    </w:pPr>
    <w:rPr>
      <w:rFonts w:asciiTheme="minorHAnsi" w:eastAsiaTheme="minorEastAsia" w:hAnsiTheme="minorHAnsi" w:cstheme="minorBidi"/>
      <w:b/>
      <w:bCs/>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initionTerm">
    <w:name w:val="Definition Term"/>
    <w:basedOn w:val="Normal"/>
    <w:next w:val="DefinitionList"/>
    <w:pPr>
      <w:spacing w:before="0" w:after="0"/>
    </w:pPr>
  </w:style>
  <w:style w:type="paragraph" w:customStyle="1" w:styleId="DefinitionList">
    <w:name w:val="Definition List"/>
    <w:basedOn w:val="Normal"/>
    <w:next w:val="DefinitionTerm"/>
    <w:pPr>
      <w:spacing w:before="0" w:after="0"/>
      <w:ind w:left="360"/>
    </w:pPr>
  </w:style>
  <w:style w:type="character" w:customStyle="1" w:styleId="Definition">
    <w:name w:val="Definition"/>
    <w:rPr>
      <w:i/>
    </w:rPr>
  </w:style>
  <w:style w:type="paragraph" w:customStyle="1" w:styleId="H1">
    <w:name w:val="H1"/>
    <w:basedOn w:val="Normal"/>
    <w:next w:val="Normal"/>
    <w:pPr>
      <w:keepNext/>
      <w:outlineLvl w:val="1"/>
    </w:pPr>
    <w:rPr>
      <w:b/>
      <w:kern w:val="36"/>
      <w:sz w:val="48"/>
    </w:rPr>
  </w:style>
  <w:style w:type="paragraph" w:customStyle="1" w:styleId="H2">
    <w:name w:val="H2"/>
    <w:basedOn w:val="Normal"/>
    <w:next w:val="Normal"/>
    <w:pPr>
      <w:keepNext/>
      <w:outlineLvl w:val="2"/>
    </w:pPr>
    <w:rPr>
      <w:b/>
      <w:sz w:val="36"/>
    </w:rPr>
  </w:style>
  <w:style w:type="paragraph" w:customStyle="1" w:styleId="H3">
    <w:name w:val="H3"/>
    <w:basedOn w:val="Normal"/>
    <w:next w:val="Normal"/>
    <w:pPr>
      <w:keepNext/>
      <w:outlineLvl w:val="3"/>
    </w:pPr>
    <w:rPr>
      <w:b/>
      <w:sz w:val="28"/>
    </w:rPr>
  </w:style>
  <w:style w:type="paragraph" w:customStyle="1" w:styleId="H4">
    <w:name w:val="H4"/>
    <w:basedOn w:val="Normal"/>
    <w:next w:val="Normal"/>
    <w:pPr>
      <w:keepNext/>
      <w:outlineLvl w:val="4"/>
    </w:pPr>
    <w:rPr>
      <w:b/>
    </w:rPr>
  </w:style>
  <w:style w:type="paragraph" w:customStyle="1" w:styleId="H5">
    <w:name w:val="H5"/>
    <w:basedOn w:val="Normal"/>
    <w:next w:val="Normal"/>
    <w:pPr>
      <w:keepNext/>
      <w:outlineLvl w:val="5"/>
    </w:pPr>
    <w:rPr>
      <w:b/>
      <w:sz w:val="20"/>
    </w:rPr>
  </w:style>
  <w:style w:type="paragraph" w:customStyle="1" w:styleId="H6">
    <w:name w:val="H6"/>
    <w:basedOn w:val="Normal"/>
    <w:next w:val="Normal"/>
    <w:pPr>
      <w:keepNext/>
      <w:outlineLvl w:val="6"/>
    </w:pPr>
    <w:rPr>
      <w:b/>
      <w:sz w:val="16"/>
    </w:rPr>
  </w:style>
  <w:style w:type="paragraph" w:customStyle="1" w:styleId="Address">
    <w:name w:val="Address"/>
    <w:basedOn w:val="Normal"/>
    <w:next w:val="Normal"/>
    <w:pPr>
      <w:spacing w:before="0" w:after="0"/>
    </w:pPr>
    <w:rPr>
      <w:i/>
    </w:rPr>
  </w:style>
  <w:style w:type="paragraph" w:customStyle="1" w:styleId="Blockquote">
    <w:name w:val="Blockquote"/>
    <w:basedOn w:val="Normal"/>
    <w:pPr>
      <w:ind w:left="360" w:right="360"/>
    </w:pPr>
  </w:style>
  <w:style w:type="character" w:customStyle="1" w:styleId="CITE">
    <w:name w:val="CITE"/>
    <w:rPr>
      <w:i/>
    </w:rPr>
  </w:style>
  <w:style w:type="character" w:customStyle="1" w:styleId="CODE">
    <w:name w:val="CODE"/>
    <w:rPr>
      <w:rFonts w:ascii="Courier New" w:hAnsi="Courier New"/>
      <w:sz w:val="20"/>
    </w:rPr>
  </w:style>
  <w:style w:type="character" w:styleId="Emphasis">
    <w:name w:val="Emphasis"/>
    <w:uiPriority w:val="20"/>
    <w:qFormat/>
    <w:rPr>
      <w:i/>
    </w:rPr>
  </w:style>
  <w:style w:type="character" w:styleId="Hyperlink">
    <w:name w:val="Hyperlink"/>
    <w:rPr>
      <w:color w:val="0000FF"/>
      <w:u w:val="single"/>
    </w:rPr>
  </w:style>
  <w:style w:type="character" w:styleId="FollowedHyperlink">
    <w:name w:val="FollowedHyperlink"/>
    <w:rPr>
      <w:color w:val="800080"/>
      <w:u w:val="single"/>
    </w:rPr>
  </w:style>
  <w:style w:type="character" w:customStyle="1" w:styleId="Keyboard">
    <w:name w:val="Keyboard"/>
    <w:rPr>
      <w:rFonts w:ascii="Courier New" w:hAnsi="Courier New"/>
      <w:b/>
      <w:sz w:val="20"/>
    </w:rPr>
  </w:style>
  <w:style w:type="paragraph" w:customStyle="1" w:styleId="Preformatted">
    <w:name w:val="Preformatted"/>
    <w:basedOn w:val="Normal"/>
    <w:pPr>
      <w:tabs>
        <w:tab w:val="left" w:pos="0"/>
        <w:tab w:val="left" w:pos="959"/>
        <w:tab w:val="left" w:pos="1918"/>
        <w:tab w:val="left" w:pos="2877"/>
        <w:tab w:val="left" w:pos="3836"/>
        <w:tab w:val="left" w:pos="4795"/>
        <w:tab w:val="left" w:pos="5754"/>
        <w:tab w:val="left" w:pos="6713"/>
        <w:tab w:val="left" w:pos="7672"/>
        <w:tab w:val="left" w:pos="8631"/>
        <w:tab w:val="left" w:pos="9590"/>
      </w:tabs>
      <w:spacing w:before="0" w:after="0"/>
    </w:pPr>
    <w:rPr>
      <w:rFonts w:ascii="Courier New" w:hAnsi="Courier New"/>
      <w:sz w:val="20"/>
    </w:rPr>
  </w:style>
  <w:style w:type="paragraph" w:styleId="z-BottomofForm">
    <w:name w:val="HTML Bottom of Form"/>
    <w:next w:val="Normal"/>
    <w:hidden/>
    <w:pPr>
      <w:widowControl w:val="0"/>
      <w:pBdr>
        <w:top w:val="double" w:sz="2" w:space="0" w:color="000000"/>
      </w:pBdr>
      <w:jc w:val="center"/>
    </w:pPr>
    <w:rPr>
      <w:rFonts w:ascii="Arial" w:hAnsi="Arial"/>
      <w:snapToGrid w:val="0"/>
      <w:vanish/>
      <w:sz w:val="16"/>
      <w:lang w:val="en-US" w:eastAsia="en-US"/>
    </w:rPr>
  </w:style>
  <w:style w:type="paragraph" w:styleId="z-TopofForm">
    <w:name w:val="HTML Top of Form"/>
    <w:next w:val="Normal"/>
    <w:hidden/>
    <w:pPr>
      <w:widowControl w:val="0"/>
      <w:pBdr>
        <w:bottom w:val="double" w:sz="2" w:space="0" w:color="000000"/>
      </w:pBdr>
      <w:jc w:val="center"/>
    </w:pPr>
    <w:rPr>
      <w:rFonts w:ascii="Arial" w:hAnsi="Arial"/>
      <w:snapToGrid w:val="0"/>
      <w:vanish/>
      <w:sz w:val="16"/>
      <w:lang w:val="en-US" w:eastAsia="en-US"/>
    </w:rPr>
  </w:style>
  <w:style w:type="character" w:customStyle="1" w:styleId="Sample">
    <w:name w:val="Sample"/>
    <w:rPr>
      <w:rFonts w:ascii="Courier New" w:hAnsi="Courier New"/>
    </w:rPr>
  </w:style>
  <w:style w:type="character" w:styleId="Strong">
    <w:name w:val="Strong"/>
    <w:qFormat/>
    <w:rPr>
      <w:b/>
    </w:rPr>
  </w:style>
  <w:style w:type="character" w:customStyle="1" w:styleId="Typewriter">
    <w:name w:val="Typewriter"/>
    <w:rPr>
      <w:rFonts w:ascii="Courier New" w:hAnsi="Courier New"/>
      <w:sz w:val="20"/>
    </w:rPr>
  </w:style>
  <w:style w:type="character" w:customStyle="1" w:styleId="Variable">
    <w:name w:val="Variable"/>
    <w:rPr>
      <w:i/>
    </w:rPr>
  </w:style>
  <w:style w:type="character" w:customStyle="1" w:styleId="HTMLMarkup">
    <w:name w:val="HTML Markup"/>
    <w:rPr>
      <w:vanish/>
      <w:color w:val="FF0000"/>
    </w:rPr>
  </w:style>
  <w:style w:type="character" w:customStyle="1" w:styleId="Comment">
    <w:name w:val="Comment"/>
    <w:rPr>
      <w:vanish/>
    </w:rPr>
  </w:style>
  <w:style w:type="paragraph" w:styleId="DocumentMap">
    <w:name w:val="Document Map"/>
    <w:basedOn w:val="Normal"/>
    <w:semiHidden/>
    <w:pPr>
      <w:shd w:val="clear" w:color="auto" w:fill="000080"/>
    </w:pPr>
    <w:rPr>
      <w:rFonts w:ascii="Tahoma" w:hAnsi="Tahoma"/>
    </w:rPr>
  </w:style>
  <w:style w:type="paragraph" w:styleId="Header">
    <w:name w:val="header"/>
    <w:basedOn w:val="Normal"/>
    <w:pPr>
      <w:tabs>
        <w:tab w:val="center" w:pos="4320"/>
        <w:tab w:val="right" w:pos="8640"/>
      </w:tabs>
    </w:p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rsid w:val="007F095B"/>
  </w:style>
  <w:style w:type="paragraph" w:styleId="BodyText3">
    <w:name w:val="Body Text 3"/>
    <w:basedOn w:val="Normal"/>
    <w:rsid w:val="007D6292"/>
    <w:pPr>
      <w:widowControl/>
      <w:tabs>
        <w:tab w:val="left" w:pos="0"/>
        <w:tab w:val="left" w:pos="567"/>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pPr>
    <w:rPr>
      <w:rFonts w:ascii="Arial" w:hAnsi="Arial"/>
      <w:b/>
      <w:lang w:val="en-GB"/>
    </w:rPr>
  </w:style>
  <w:style w:type="paragraph" w:styleId="FootnoteText">
    <w:name w:val="footnote text"/>
    <w:basedOn w:val="Normal"/>
    <w:link w:val="FootnoteTextChar"/>
    <w:uiPriority w:val="99"/>
    <w:rsid w:val="001951FE"/>
    <w:rPr>
      <w:sz w:val="20"/>
    </w:rPr>
  </w:style>
  <w:style w:type="character" w:styleId="FootnoteReference">
    <w:name w:val="footnote reference"/>
    <w:uiPriority w:val="99"/>
    <w:qFormat/>
    <w:rsid w:val="001951FE"/>
    <w:rPr>
      <w:vertAlign w:val="superscript"/>
    </w:rPr>
  </w:style>
  <w:style w:type="character" w:customStyle="1" w:styleId="FooterChar">
    <w:name w:val="Footer Char"/>
    <w:link w:val="Footer"/>
    <w:rsid w:val="007727F3"/>
    <w:rPr>
      <w:snapToGrid w:val="0"/>
      <w:sz w:val="24"/>
      <w:lang w:val="en-US" w:eastAsia="en-US"/>
    </w:rPr>
  </w:style>
  <w:style w:type="paragraph" w:styleId="BalloonText">
    <w:name w:val="Balloon Text"/>
    <w:basedOn w:val="Normal"/>
    <w:link w:val="BalloonTextChar"/>
    <w:rsid w:val="00D240C3"/>
    <w:pPr>
      <w:spacing w:before="0" w:after="0"/>
    </w:pPr>
    <w:rPr>
      <w:rFonts w:ascii="Tahoma" w:hAnsi="Tahoma" w:cs="Tahoma"/>
      <w:sz w:val="16"/>
      <w:szCs w:val="16"/>
    </w:rPr>
  </w:style>
  <w:style w:type="character" w:customStyle="1" w:styleId="BalloonTextChar">
    <w:name w:val="Balloon Text Char"/>
    <w:link w:val="BalloonText"/>
    <w:rsid w:val="00D240C3"/>
    <w:rPr>
      <w:rFonts w:ascii="Tahoma" w:hAnsi="Tahoma" w:cs="Tahoma"/>
      <w:snapToGrid w:val="0"/>
      <w:sz w:val="16"/>
      <w:szCs w:val="16"/>
      <w:lang w:val="en-US" w:eastAsia="en-US"/>
    </w:rPr>
  </w:style>
  <w:style w:type="character" w:styleId="CommentReference">
    <w:name w:val="annotation reference"/>
    <w:rsid w:val="009B69BE"/>
    <w:rPr>
      <w:sz w:val="16"/>
      <w:szCs w:val="16"/>
    </w:rPr>
  </w:style>
  <w:style w:type="paragraph" w:styleId="CommentText">
    <w:name w:val="annotation text"/>
    <w:basedOn w:val="Normal"/>
    <w:link w:val="CommentTextChar"/>
    <w:rsid w:val="009B69BE"/>
    <w:rPr>
      <w:sz w:val="20"/>
    </w:rPr>
  </w:style>
  <w:style w:type="character" w:customStyle="1" w:styleId="CommentTextChar">
    <w:name w:val="Comment Text Char"/>
    <w:link w:val="CommentText"/>
    <w:rsid w:val="009B69BE"/>
    <w:rPr>
      <w:snapToGrid w:val="0"/>
      <w:lang w:val="en-US" w:eastAsia="en-US"/>
    </w:rPr>
  </w:style>
  <w:style w:type="paragraph" w:styleId="CommentSubject">
    <w:name w:val="annotation subject"/>
    <w:basedOn w:val="CommentText"/>
    <w:next w:val="CommentText"/>
    <w:link w:val="CommentSubjectChar"/>
    <w:rsid w:val="009B69BE"/>
    <w:rPr>
      <w:b/>
      <w:bCs/>
    </w:rPr>
  </w:style>
  <w:style w:type="character" w:customStyle="1" w:styleId="CommentSubjectChar">
    <w:name w:val="Comment Subject Char"/>
    <w:link w:val="CommentSubject"/>
    <w:rsid w:val="009B69BE"/>
    <w:rPr>
      <w:b/>
      <w:bCs/>
      <w:snapToGrid w:val="0"/>
      <w:lang w:val="en-US" w:eastAsia="en-US"/>
    </w:rPr>
  </w:style>
  <w:style w:type="paragraph" w:customStyle="1" w:styleId="PRAGHeading2">
    <w:name w:val="PRAG Heading 2"/>
    <w:basedOn w:val="Normal"/>
    <w:rsid w:val="00971962"/>
    <w:pPr>
      <w:numPr>
        <w:numId w:val="43"/>
      </w:numPr>
    </w:pPr>
  </w:style>
  <w:style w:type="paragraph" w:styleId="Subtitle">
    <w:name w:val="Subtitle"/>
    <w:basedOn w:val="Normal"/>
    <w:link w:val="SubtitleChar"/>
    <w:qFormat/>
    <w:rsid w:val="00A36F1C"/>
    <w:pPr>
      <w:widowControl/>
      <w:spacing w:before="0" w:after="0"/>
      <w:jc w:val="center"/>
    </w:pPr>
    <w:rPr>
      <w:b/>
      <w:snapToGrid/>
      <w:sz w:val="28"/>
      <w:lang w:val="fr-BE" w:eastAsia="en-GB"/>
    </w:rPr>
  </w:style>
  <w:style w:type="character" w:customStyle="1" w:styleId="SubtitleChar">
    <w:name w:val="Subtitle Char"/>
    <w:link w:val="Subtitle"/>
    <w:rsid w:val="00A36F1C"/>
    <w:rPr>
      <w:b/>
      <w:sz w:val="28"/>
      <w:lang w:val="fr-BE"/>
    </w:rPr>
  </w:style>
  <w:style w:type="character" w:customStyle="1" w:styleId="FootnoteTextChar">
    <w:name w:val="Footnote Text Char"/>
    <w:link w:val="FootnoteText"/>
    <w:uiPriority w:val="99"/>
    <w:rsid w:val="00B9793F"/>
    <w:rPr>
      <w:snapToGrid w:val="0"/>
      <w:lang w:val="en-US" w:eastAsia="en-US"/>
    </w:rPr>
  </w:style>
  <w:style w:type="character" w:customStyle="1" w:styleId="normaltextrun">
    <w:name w:val="normaltextrun"/>
    <w:rsid w:val="00B9793F"/>
  </w:style>
  <w:style w:type="character" w:customStyle="1" w:styleId="eop">
    <w:name w:val="eop"/>
    <w:rsid w:val="00B9793F"/>
  </w:style>
  <w:style w:type="paragraph" w:customStyle="1" w:styleId="paragraph">
    <w:name w:val="paragraph"/>
    <w:basedOn w:val="Normal"/>
    <w:rsid w:val="00B9793F"/>
    <w:pPr>
      <w:widowControl/>
      <w:spacing w:beforeAutospacing="1" w:afterAutospacing="1"/>
    </w:pPr>
    <w:rPr>
      <w:snapToGrid/>
      <w:szCs w:val="24"/>
      <w:lang w:val="fr-BE" w:eastAsia="fr-BE"/>
    </w:rPr>
  </w:style>
  <w:style w:type="character" w:customStyle="1" w:styleId="highlight">
    <w:name w:val="highlight"/>
    <w:rsid w:val="00B9793F"/>
    <w:rPr>
      <w:rFonts w:cs="Times New Roman"/>
    </w:rPr>
  </w:style>
  <w:style w:type="paragraph" w:styleId="ListParagraph">
    <w:name w:val="List Paragraph"/>
    <w:basedOn w:val="Normal"/>
    <w:uiPriority w:val="34"/>
    <w:qFormat/>
    <w:rsid w:val="00B9793F"/>
    <w:pPr>
      <w:ind w:left="720"/>
    </w:pPr>
  </w:style>
  <w:style w:type="paragraph" w:styleId="Revision">
    <w:name w:val="Revision"/>
    <w:hidden/>
    <w:uiPriority w:val="99"/>
    <w:semiHidden/>
    <w:rsid w:val="00D97139"/>
    <w:rPr>
      <w:snapToGrid w:val="0"/>
      <w:sz w:val="24"/>
      <w:lang w:val="en-US" w:eastAsia="en-US"/>
    </w:rPr>
  </w:style>
  <w:style w:type="character" w:customStyle="1" w:styleId="Heading4Char">
    <w:name w:val="Heading 4 Char"/>
    <w:basedOn w:val="DefaultParagraphFont"/>
    <w:link w:val="Heading4"/>
    <w:semiHidden/>
    <w:rsid w:val="004916FF"/>
    <w:rPr>
      <w:rFonts w:asciiTheme="minorHAnsi" w:eastAsiaTheme="minorEastAsia" w:hAnsiTheme="minorHAnsi" w:cstheme="minorBidi"/>
      <w:b/>
      <w:bCs/>
      <w:snapToGrid w:val="0"/>
      <w:sz w:val="28"/>
      <w:szCs w:val="2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8607059">
      <w:bodyDiv w:val="1"/>
      <w:marLeft w:val="0"/>
      <w:marRight w:val="0"/>
      <w:marTop w:val="0"/>
      <w:marBottom w:val="0"/>
      <w:divBdr>
        <w:top w:val="none" w:sz="0" w:space="0" w:color="auto"/>
        <w:left w:val="none" w:sz="0" w:space="0" w:color="auto"/>
        <w:bottom w:val="none" w:sz="0" w:space="0" w:color="auto"/>
        <w:right w:val="none" w:sz="0" w:space="0" w:color="auto"/>
      </w:divBdr>
    </w:div>
    <w:div w:id="473184801">
      <w:bodyDiv w:val="1"/>
      <w:marLeft w:val="0"/>
      <w:marRight w:val="0"/>
      <w:marTop w:val="0"/>
      <w:marBottom w:val="0"/>
      <w:divBdr>
        <w:top w:val="none" w:sz="0" w:space="0" w:color="auto"/>
        <w:left w:val="none" w:sz="0" w:space="0" w:color="auto"/>
        <w:bottom w:val="none" w:sz="0" w:space="0" w:color="auto"/>
        <w:right w:val="none" w:sz="0" w:space="0" w:color="auto"/>
      </w:divBdr>
    </w:div>
    <w:div w:id="708455643">
      <w:bodyDiv w:val="1"/>
      <w:marLeft w:val="0"/>
      <w:marRight w:val="0"/>
      <w:marTop w:val="0"/>
      <w:marBottom w:val="0"/>
      <w:divBdr>
        <w:top w:val="none" w:sz="0" w:space="0" w:color="auto"/>
        <w:left w:val="none" w:sz="0" w:space="0" w:color="auto"/>
        <w:bottom w:val="none" w:sz="0" w:space="0" w:color="auto"/>
        <w:right w:val="none" w:sz="0" w:space="0" w:color="auto"/>
      </w:divBdr>
    </w:div>
    <w:div w:id="1042901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ec.europa.eu/budget/graphs/inforeuro.html"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ec.europa.eu/europeaid/prag/annexes.do?chapterTitleCode=A"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ec.europa.eu/europeaid/prag/annexes.do?group=B"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24FDE23FB365D4CB8B2901107175F9F" ma:contentTypeVersion="4" ma:contentTypeDescription="Create a new document." ma:contentTypeScope="" ma:versionID="a6792be26b55eb5681b44e9f72c32642">
  <xsd:schema xmlns:xsd="http://www.w3.org/2001/XMLSchema" xmlns:xs="http://www.w3.org/2001/XMLSchema" xmlns:p="http://schemas.microsoft.com/office/2006/metadata/properties" xmlns:ns2="b21a4a1d-4eb8-49d3-b465-be101281b0f3" targetNamespace="http://schemas.microsoft.com/office/2006/metadata/properties" ma:root="true" ma:fieldsID="1fdbd7ee0f51e38713a4f3d32390e981" ns2:_="">
    <xsd:import namespace="b21a4a1d-4eb8-49d3-b465-be101281b0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1a4a1d-4eb8-49d3-b465-be101281b0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EF5067-4DBB-4898-9D23-38CA40915E09}">
  <ds:schemaRefs>
    <ds:schemaRef ds:uri="http://schemas.microsoft.com/sharepoint/v3/contenttype/forms"/>
  </ds:schemaRefs>
</ds:datastoreItem>
</file>

<file path=customXml/itemProps2.xml><?xml version="1.0" encoding="utf-8"?>
<ds:datastoreItem xmlns:ds="http://schemas.openxmlformats.org/officeDocument/2006/customXml" ds:itemID="{0A39BB3E-F820-40EF-8E23-98B7C73B84B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2FF8E1A-40C2-453A-94F1-B0FDB9E332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1a4a1d-4eb8-49d3-b465-be101281b0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7F9E1EA-E645-49FE-953F-9B43D87C44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1069</Words>
  <Characters>6099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Procurement notice for a service contract</vt:lpstr>
    </vt:vector>
  </TitlesOfParts>
  <Company>European Commission</Company>
  <LinksUpToDate>false</LinksUpToDate>
  <CharactersWithSpaces>7154</CharactersWithSpaces>
  <SharedDoc>false</SharedDoc>
  <HLinks>
    <vt:vector size="12" baseType="variant">
      <vt:variant>
        <vt:i4>5308446</vt:i4>
      </vt:variant>
      <vt:variant>
        <vt:i4>3</vt:i4>
      </vt:variant>
      <vt:variant>
        <vt:i4>0</vt:i4>
      </vt:variant>
      <vt:variant>
        <vt:i4>5</vt:i4>
      </vt:variant>
      <vt:variant>
        <vt:lpwstr>http://ec.europa.eu/europeaid/prag/annexes.do?chapterTitleCode=A</vt:lpwstr>
      </vt:variant>
      <vt:variant>
        <vt:lpwstr/>
      </vt:variant>
      <vt:variant>
        <vt:i4>1572957</vt:i4>
      </vt:variant>
      <vt:variant>
        <vt:i4>0</vt:i4>
      </vt:variant>
      <vt:variant>
        <vt:i4>0</vt:i4>
      </vt:variant>
      <vt:variant>
        <vt:i4>5</vt:i4>
      </vt:variant>
      <vt:variant>
        <vt:lpwstr>http://ec.europa.eu/europeaid/prag/annexes.do?group=B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Procurement notice for a service contract</dc:title>
  <dc:subject/>
  <dc:creator>ramatje</dc:creator>
  <cp:keywords/>
  <cp:lastModifiedBy>Ami Carcani</cp:lastModifiedBy>
  <cp:revision>3</cp:revision>
  <cp:lastPrinted>2016-05-31T08:36:00Z</cp:lastPrinted>
  <dcterms:created xsi:type="dcterms:W3CDTF">2022-09-10T16:19:00Z</dcterms:created>
  <dcterms:modified xsi:type="dcterms:W3CDTF">2022-09-10T16:20:00Z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Microsoft FrontPage 3.0</vt:lpwstr>
  </property>
  <property fmtid="{D5CDD505-2E9C-101B-9397-08002B2CF9AE}" pid="3" name="Checked by">
    <vt:lpwstr>duboile</vt:lpwstr>
  </property>
  <property fmtid="{D5CDD505-2E9C-101B-9397-08002B2CF9AE}" pid="4" name="ContentTypeId">
    <vt:lpwstr>0x010100724FDE23FB365D4CB8B2901107175F9F</vt:lpwstr>
  </property>
</Properties>
</file>