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072DA" w14:textId="77777777" w:rsidR="00DC7DE9" w:rsidRPr="00DC7DE9" w:rsidRDefault="00DC7DE9" w:rsidP="00DC7DE9">
      <w:pPr>
        <w:autoSpaceDE w:val="0"/>
        <w:autoSpaceDN w:val="0"/>
        <w:adjustRightInd w:val="0"/>
        <w:spacing w:after="0" w:line="240" w:lineRule="auto"/>
        <w:ind w:firstLine="284"/>
        <w:jc w:val="center"/>
        <w:rPr>
          <w:rFonts w:ascii="Garamond" w:hAnsi="Garamond" w:cs="Times New Roman"/>
          <w:b/>
          <w:bCs/>
          <w:sz w:val="24"/>
          <w:szCs w:val="24"/>
          <w:lang w:val="sq-AL"/>
        </w:rPr>
      </w:pPr>
      <w:bookmarkStart w:id="0" w:name="_GoBack"/>
      <w:bookmarkEnd w:id="0"/>
      <w:r w:rsidRPr="00DC7DE9">
        <w:rPr>
          <w:rFonts w:ascii="Garamond" w:hAnsi="Garamond" w:cs="Times New Roman"/>
          <w:b/>
          <w:bCs/>
          <w:sz w:val="24"/>
          <w:szCs w:val="24"/>
          <w:lang w:val="sq-AL"/>
        </w:rPr>
        <w:t>URDHËR</w:t>
      </w:r>
    </w:p>
    <w:p w14:paraId="2B13073D" w14:textId="77777777" w:rsidR="00DC7DE9" w:rsidRPr="00DC7DE9" w:rsidRDefault="00DC7DE9" w:rsidP="00DC7DE9">
      <w:pPr>
        <w:autoSpaceDE w:val="0"/>
        <w:autoSpaceDN w:val="0"/>
        <w:adjustRightInd w:val="0"/>
        <w:spacing w:after="0" w:line="240" w:lineRule="auto"/>
        <w:ind w:firstLine="284"/>
        <w:jc w:val="center"/>
        <w:rPr>
          <w:rFonts w:ascii="Garamond" w:hAnsi="Garamond" w:cs="Times New Roman"/>
          <w:b/>
          <w:bCs/>
          <w:sz w:val="24"/>
          <w:szCs w:val="24"/>
          <w:lang w:val="sq-AL"/>
        </w:rPr>
      </w:pPr>
      <w:r w:rsidRPr="00DC7DE9">
        <w:rPr>
          <w:rFonts w:ascii="Garamond" w:hAnsi="Garamond" w:cs="Times New Roman"/>
          <w:b/>
          <w:bCs/>
          <w:sz w:val="24"/>
          <w:szCs w:val="24"/>
          <w:lang w:val="sq-AL"/>
        </w:rPr>
        <w:t xml:space="preserve">Nr. 274, datë 5.5.2023 </w:t>
      </w:r>
    </w:p>
    <w:p w14:paraId="14097452" w14:textId="77777777" w:rsidR="00DC7DE9" w:rsidRPr="00DC7DE9" w:rsidRDefault="00DC7DE9" w:rsidP="00DC7DE9">
      <w:pPr>
        <w:autoSpaceDE w:val="0"/>
        <w:autoSpaceDN w:val="0"/>
        <w:adjustRightInd w:val="0"/>
        <w:spacing w:after="0" w:line="240" w:lineRule="auto"/>
        <w:ind w:firstLine="284"/>
        <w:rPr>
          <w:rFonts w:ascii="Garamond" w:hAnsi="Garamond" w:cs="Times New Roman"/>
          <w:b/>
          <w:bCs/>
          <w:sz w:val="24"/>
          <w:szCs w:val="24"/>
          <w:lang w:val="sq-AL"/>
        </w:rPr>
      </w:pPr>
    </w:p>
    <w:p w14:paraId="0A1E70A4" w14:textId="757C7BA0" w:rsidR="00DC7DE9" w:rsidRPr="00DC7DE9" w:rsidRDefault="00DC7DE9" w:rsidP="00DC7DE9">
      <w:pPr>
        <w:autoSpaceDE w:val="0"/>
        <w:autoSpaceDN w:val="0"/>
        <w:adjustRightInd w:val="0"/>
        <w:spacing w:after="0" w:line="240" w:lineRule="auto"/>
        <w:ind w:firstLine="284"/>
        <w:jc w:val="center"/>
        <w:rPr>
          <w:rFonts w:ascii="Garamond" w:hAnsi="Garamond" w:cs="Times New Roman"/>
          <w:b/>
          <w:bCs/>
          <w:sz w:val="24"/>
          <w:szCs w:val="24"/>
          <w:lang w:val="sq-AL"/>
        </w:rPr>
      </w:pPr>
      <w:r w:rsidRPr="00DC7DE9">
        <w:rPr>
          <w:rFonts w:ascii="Garamond" w:hAnsi="Garamond" w:cs="Times New Roman"/>
          <w:b/>
          <w:bCs/>
          <w:sz w:val="24"/>
          <w:szCs w:val="24"/>
          <w:lang w:val="sq-AL"/>
        </w:rPr>
        <w:t>PËR</w:t>
      </w:r>
      <w:r w:rsidRPr="00766DDB">
        <w:rPr>
          <w:rFonts w:ascii="Garamond" w:hAnsi="Garamond" w:cs="Times New Roman"/>
          <w:b/>
          <w:bCs/>
          <w:sz w:val="24"/>
          <w:szCs w:val="24"/>
          <w:lang w:val="sq-AL"/>
        </w:rPr>
        <w:t xml:space="preserve"> </w:t>
      </w:r>
      <w:r w:rsidRPr="00DC7DE9">
        <w:rPr>
          <w:rFonts w:ascii="Garamond" w:hAnsi="Garamond" w:cs="Times New Roman"/>
          <w:b/>
          <w:bCs/>
          <w:sz w:val="24"/>
          <w:szCs w:val="24"/>
          <w:lang w:val="sq-AL"/>
        </w:rPr>
        <w:t>PROCEDURËN, KUSHTET DHE KRITERET QË DUHET TË PLOTËSOJË NJË OPERATOR PËR T’U MIRATUAR PËR LËSHIMIN E PASAPORTËS BIMORE, SI DHE RASTET E HEQJES SË MIRATIMIT</w:t>
      </w:r>
      <w:r w:rsidR="000F5546">
        <w:rPr>
          <w:rFonts w:ascii="Garamond" w:hAnsi="Garamond" w:cs="Times New Roman"/>
          <w:b/>
          <w:bCs/>
          <w:sz w:val="24"/>
          <w:szCs w:val="24"/>
          <w:lang w:val="sq-AL"/>
        </w:rPr>
        <w:t xml:space="preserve"> </w:t>
      </w:r>
    </w:p>
    <w:p w14:paraId="4CD3F5DB" w14:textId="77777777"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p>
    <w:p w14:paraId="7A8BA7D3" w14:textId="40C546A6"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 xml:space="preserve">Në mbështetje të nenit 102, pika 4 të Kushtetutës të Republikës së Shqipërisë, pikës 5, të nenit 12, të </w:t>
      </w:r>
      <w:r w:rsidR="00B8125D" w:rsidRPr="00DC7DE9">
        <w:rPr>
          <w:rFonts w:ascii="Garamond" w:hAnsi="Garamond" w:cs="Times New Roman"/>
          <w:sz w:val="24"/>
          <w:szCs w:val="24"/>
          <w:lang w:val="sq-AL"/>
        </w:rPr>
        <w:t xml:space="preserve">ligjit </w:t>
      </w:r>
      <w:r w:rsidRPr="00DC7DE9">
        <w:rPr>
          <w:rFonts w:ascii="Garamond" w:hAnsi="Garamond" w:cs="Times New Roman"/>
          <w:sz w:val="24"/>
          <w:szCs w:val="24"/>
          <w:lang w:val="sq-AL"/>
        </w:rPr>
        <w:t>nr. 105/2016</w:t>
      </w:r>
      <w:r w:rsidR="00B8125D">
        <w:rPr>
          <w:rFonts w:ascii="Garamond" w:hAnsi="Garamond" w:cs="Times New Roman"/>
          <w:sz w:val="24"/>
          <w:szCs w:val="24"/>
          <w:lang w:val="sq-AL"/>
        </w:rPr>
        <w:t>,</w:t>
      </w:r>
      <w:r w:rsidRPr="00DC7DE9">
        <w:rPr>
          <w:rFonts w:ascii="Garamond" w:hAnsi="Garamond" w:cs="Times New Roman"/>
          <w:sz w:val="24"/>
          <w:szCs w:val="24"/>
          <w:lang w:val="sq-AL"/>
        </w:rPr>
        <w:t xml:space="preserve"> “Për mbrojtjen e bimëve”, të ndryshuar,</w:t>
      </w:r>
    </w:p>
    <w:p w14:paraId="5AB23E9D" w14:textId="77777777" w:rsidR="00DC7DE9" w:rsidRPr="00DC7DE9" w:rsidRDefault="00DC7DE9" w:rsidP="00DC7DE9">
      <w:pPr>
        <w:autoSpaceDE w:val="0"/>
        <w:autoSpaceDN w:val="0"/>
        <w:adjustRightInd w:val="0"/>
        <w:spacing w:after="0" w:line="240" w:lineRule="auto"/>
        <w:ind w:firstLine="284"/>
        <w:jc w:val="center"/>
        <w:rPr>
          <w:rFonts w:ascii="Garamond" w:hAnsi="Garamond" w:cs="Times New Roman"/>
          <w:sz w:val="24"/>
          <w:szCs w:val="24"/>
          <w:lang w:val="sq-AL"/>
        </w:rPr>
      </w:pPr>
    </w:p>
    <w:p w14:paraId="0318FBB5" w14:textId="77777777" w:rsidR="00DC7DE9" w:rsidRPr="00DC7DE9" w:rsidRDefault="00DC7DE9" w:rsidP="00DC7DE9">
      <w:pPr>
        <w:autoSpaceDE w:val="0"/>
        <w:autoSpaceDN w:val="0"/>
        <w:adjustRightInd w:val="0"/>
        <w:spacing w:after="0" w:line="240" w:lineRule="auto"/>
        <w:ind w:firstLine="284"/>
        <w:jc w:val="center"/>
        <w:rPr>
          <w:rFonts w:ascii="Garamond" w:hAnsi="Garamond" w:cs="Times New Roman"/>
          <w:bCs/>
          <w:sz w:val="24"/>
          <w:szCs w:val="24"/>
          <w:lang w:val="sq-AL"/>
        </w:rPr>
      </w:pPr>
      <w:r w:rsidRPr="00DC7DE9">
        <w:rPr>
          <w:rFonts w:ascii="Garamond" w:hAnsi="Garamond" w:cs="Times New Roman"/>
          <w:bCs/>
          <w:sz w:val="24"/>
          <w:szCs w:val="24"/>
          <w:lang w:val="sq-AL"/>
        </w:rPr>
        <w:t>URDHËROJ:</w:t>
      </w:r>
    </w:p>
    <w:p w14:paraId="707D0D17" w14:textId="77777777" w:rsidR="00DC7DE9" w:rsidRPr="00DC7DE9" w:rsidRDefault="00DC7DE9" w:rsidP="00DC7DE9">
      <w:pPr>
        <w:autoSpaceDE w:val="0"/>
        <w:autoSpaceDN w:val="0"/>
        <w:adjustRightInd w:val="0"/>
        <w:spacing w:after="0" w:line="240" w:lineRule="auto"/>
        <w:ind w:firstLine="284"/>
        <w:jc w:val="center"/>
        <w:rPr>
          <w:rFonts w:ascii="Garamond" w:hAnsi="Garamond" w:cs="Times New Roman"/>
          <w:sz w:val="24"/>
          <w:szCs w:val="24"/>
          <w:lang w:val="sq-AL"/>
        </w:rPr>
      </w:pPr>
    </w:p>
    <w:p w14:paraId="086C305C" w14:textId="77777777"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b/>
          <w:bCs/>
          <w:sz w:val="24"/>
          <w:szCs w:val="24"/>
          <w:lang w:val="sq-AL"/>
        </w:rPr>
        <w:t>I. Të përgjithshme</w:t>
      </w:r>
    </w:p>
    <w:p w14:paraId="3987ED59" w14:textId="26ADB131"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 xml:space="preserve">1. Operatori profesionist që kërkon të miratohet për lëshimin e pasaportës bimore duhet të jetë i regjistruar sipas nenit 6/1, të </w:t>
      </w:r>
      <w:r w:rsidR="002661F1" w:rsidRPr="00DC7DE9">
        <w:rPr>
          <w:rFonts w:ascii="Garamond" w:hAnsi="Garamond" w:cs="Times New Roman"/>
          <w:sz w:val="24"/>
          <w:szCs w:val="24"/>
          <w:lang w:val="sq-AL"/>
        </w:rPr>
        <w:t>ligjit nr</w:t>
      </w:r>
      <w:r w:rsidRPr="00DC7DE9">
        <w:rPr>
          <w:rFonts w:ascii="Garamond" w:hAnsi="Garamond" w:cs="Times New Roman"/>
          <w:sz w:val="24"/>
          <w:szCs w:val="24"/>
          <w:lang w:val="sq-AL"/>
        </w:rPr>
        <w:t>. 105/2016</w:t>
      </w:r>
      <w:r w:rsidR="002661F1">
        <w:rPr>
          <w:rFonts w:ascii="Garamond" w:hAnsi="Garamond" w:cs="Times New Roman"/>
          <w:sz w:val="24"/>
          <w:szCs w:val="24"/>
          <w:lang w:val="sq-AL"/>
        </w:rPr>
        <w:t>,</w:t>
      </w:r>
      <w:r w:rsidRPr="00DC7DE9">
        <w:rPr>
          <w:rFonts w:ascii="Garamond" w:hAnsi="Garamond" w:cs="Times New Roman"/>
          <w:sz w:val="24"/>
          <w:szCs w:val="24"/>
          <w:lang w:val="sq-AL"/>
        </w:rPr>
        <w:t xml:space="preserve"> “Për mbrojtjen e bimëve”, të ndryshuar.</w:t>
      </w:r>
    </w:p>
    <w:p w14:paraId="2EA94474" w14:textId="4B8D3E42"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2. Pasaporta bimore lëshohet vetëm për bimë, produkte bimore dhe objekte të tjera për të cilat është kryer një ekzaminim i kujdesshëm. Bimët, produktet bimore dhe objektet e tjera mund të ekzaminohen individualisht ose me mostra përfaqësuese. Ekzaminimi përfshin</w:t>
      </w:r>
      <w:r w:rsidR="00B8125D">
        <w:rPr>
          <w:rFonts w:ascii="Garamond" w:hAnsi="Garamond" w:cs="Times New Roman"/>
          <w:sz w:val="24"/>
          <w:szCs w:val="24"/>
          <w:lang w:val="sq-AL"/>
        </w:rPr>
        <w:t>,</w:t>
      </w:r>
      <w:r w:rsidRPr="00DC7DE9">
        <w:rPr>
          <w:rFonts w:ascii="Garamond" w:hAnsi="Garamond" w:cs="Times New Roman"/>
          <w:sz w:val="24"/>
          <w:szCs w:val="24"/>
          <w:lang w:val="sq-AL"/>
        </w:rPr>
        <w:t xml:space="preserve"> gjithashtu</w:t>
      </w:r>
      <w:r w:rsidR="00B8125D">
        <w:rPr>
          <w:rFonts w:ascii="Garamond" w:hAnsi="Garamond" w:cs="Times New Roman"/>
          <w:sz w:val="24"/>
          <w:szCs w:val="24"/>
          <w:lang w:val="sq-AL"/>
        </w:rPr>
        <w:t>,</w:t>
      </w:r>
      <w:r w:rsidRPr="00DC7DE9">
        <w:rPr>
          <w:rFonts w:ascii="Garamond" w:hAnsi="Garamond" w:cs="Times New Roman"/>
          <w:sz w:val="24"/>
          <w:szCs w:val="24"/>
          <w:lang w:val="sq-AL"/>
        </w:rPr>
        <w:t xml:space="preserve"> materialin e paketimit të bimëve, produkteve bimore ose objekteve të tjera të përfshira.</w:t>
      </w:r>
    </w:p>
    <w:p w14:paraId="2EB3D6CE" w14:textId="77777777" w:rsidR="00DC7DE9" w:rsidRPr="00DC7DE9" w:rsidRDefault="00DC7DE9" w:rsidP="00DC7DE9">
      <w:pPr>
        <w:autoSpaceDE w:val="0"/>
        <w:autoSpaceDN w:val="0"/>
        <w:adjustRightInd w:val="0"/>
        <w:spacing w:after="0" w:line="240" w:lineRule="auto"/>
        <w:ind w:firstLine="284"/>
        <w:jc w:val="both"/>
        <w:rPr>
          <w:rFonts w:ascii="Garamond" w:hAnsi="Garamond" w:cs="Times New Roman"/>
          <w:b/>
          <w:bCs/>
          <w:sz w:val="24"/>
          <w:szCs w:val="24"/>
          <w:lang w:val="sq-AL"/>
        </w:rPr>
      </w:pPr>
      <w:r w:rsidRPr="00DC7DE9">
        <w:rPr>
          <w:rFonts w:ascii="Garamond" w:hAnsi="Garamond" w:cs="Times New Roman"/>
          <w:b/>
          <w:bCs/>
          <w:sz w:val="24"/>
          <w:szCs w:val="24"/>
          <w:lang w:val="sq-AL"/>
        </w:rPr>
        <w:t xml:space="preserve">II. Aplikimi, kushtet dhe kriteret që duhet të plotësojnë operatorët profesionistë për t’u miratuar për lëshimin e pasaportës bimore </w:t>
      </w:r>
    </w:p>
    <w:p w14:paraId="44446D4F" w14:textId="2C2E1F47"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 xml:space="preserve">Operatori profesionist, i cili kërkon të miratohet për lëshimin e pasaportës bimore për bimët, produktet bimore dhe objekte të tjera, paraqet pranë Autoritetit Kombëtar të Veterinarisë dhe Mbrojtjes së Bimëve (AKVMB) kërkesën për miratim për lëshimin e pasaportës bimore sipas formatit të paraqitur në </w:t>
      </w:r>
      <w:r w:rsidR="00A0091E" w:rsidRPr="00DC7DE9">
        <w:rPr>
          <w:rFonts w:ascii="Garamond" w:hAnsi="Garamond" w:cs="Times New Roman"/>
          <w:sz w:val="24"/>
          <w:szCs w:val="24"/>
          <w:lang w:val="sq-AL"/>
        </w:rPr>
        <w:t xml:space="preserve">shtojcën </w:t>
      </w:r>
      <w:r w:rsidRPr="00DC7DE9">
        <w:rPr>
          <w:rFonts w:ascii="Garamond" w:hAnsi="Garamond" w:cs="Times New Roman"/>
          <w:sz w:val="24"/>
          <w:szCs w:val="24"/>
          <w:lang w:val="sq-AL"/>
        </w:rPr>
        <w:t>1 të këtij urdhri.</w:t>
      </w:r>
    </w:p>
    <w:p w14:paraId="10224CB0" w14:textId="0E3EBE9A"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Operatori profesionist, i cili ka kërkuar të miratohet për lëshimin e pasaportës bimore, për plotësimin e kërkesave të paragrafit të dytë, i provon AKVMB-së se zotëron kompetencë për lëshimin e pasaportës bimore. Kjo kompetencë duhet të provohet nga përfundimi me sukses i një kursi trajnimi nga operatori profesionist</w:t>
      </w:r>
      <w:r w:rsidR="00A0091E">
        <w:rPr>
          <w:rFonts w:ascii="Garamond" w:hAnsi="Garamond" w:cs="Times New Roman"/>
          <w:sz w:val="24"/>
          <w:szCs w:val="24"/>
          <w:lang w:val="sq-AL"/>
        </w:rPr>
        <w:t>,</w:t>
      </w:r>
      <w:r w:rsidRPr="00DC7DE9">
        <w:rPr>
          <w:rFonts w:ascii="Garamond" w:hAnsi="Garamond" w:cs="Times New Roman"/>
          <w:sz w:val="24"/>
          <w:szCs w:val="24"/>
          <w:lang w:val="sq-AL"/>
        </w:rPr>
        <w:t xml:space="preserve"> si dhe gjatë inspektimit në vend të kryer nga AKVMB</w:t>
      </w:r>
      <w:r w:rsidR="00A0091E">
        <w:rPr>
          <w:rFonts w:ascii="Garamond" w:hAnsi="Garamond" w:cs="Times New Roman"/>
          <w:sz w:val="24"/>
          <w:szCs w:val="24"/>
          <w:lang w:val="sq-AL"/>
        </w:rPr>
        <w:t>-ja</w:t>
      </w:r>
      <w:r w:rsidRPr="00DC7DE9">
        <w:rPr>
          <w:rFonts w:ascii="Garamond" w:hAnsi="Garamond" w:cs="Times New Roman"/>
          <w:sz w:val="24"/>
          <w:szCs w:val="24"/>
          <w:lang w:val="sq-AL"/>
        </w:rPr>
        <w:t xml:space="preserve">. </w:t>
      </w:r>
    </w:p>
    <w:p w14:paraId="0EE4BF60" w14:textId="77777777"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Operatori profesionist që kërkon të miratohet për lëshimin e pasaportës bimore duhet të plotësojë kushtet dhe kërkesat e mëposhtme:</w:t>
      </w:r>
    </w:p>
    <w:p w14:paraId="788E8BA1" w14:textId="193D1991"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1. Të zotërojë njohuritë e nevojshme për zbatimin e rregullave që lidhen me ekzaminimet e dëmtuesve karantinorë, dëmtuesve karantinor</w:t>
      </w:r>
      <w:r w:rsidR="00B57F28">
        <w:rPr>
          <w:rFonts w:ascii="Garamond" w:hAnsi="Garamond" w:cs="Times New Roman"/>
          <w:sz w:val="24"/>
          <w:szCs w:val="24"/>
          <w:lang w:val="sq-AL"/>
        </w:rPr>
        <w:t>ë</w:t>
      </w:r>
      <w:r w:rsidRPr="00DC7DE9">
        <w:rPr>
          <w:rFonts w:ascii="Garamond" w:hAnsi="Garamond" w:cs="Times New Roman"/>
          <w:sz w:val="24"/>
          <w:szCs w:val="24"/>
          <w:lang w:val="sq-AL"/>
        </w:rPr>
        <w:t xml:space="preserve"> të z</w:t>
      </w:r>
      <w:r w:rsidR="007A5EEB">
        <w:rPr>
          <w:rFonts w:ascii="Garamond" w:hAnsi="Garamond" w:cs="Times New Roman"/>
          <w:sz w:val="24"/>
          <w:szCs w:val="24"/>
          <w:lang w:val="sq-AL"/>
        </w:rPr>
        <w:t>onës së mbrojtur</w:t>
      </w:r>
      <w:r w:rsidRPr="00DC7DE9">
        <w:rPr>
          <w:rFonts w:ascii="Garamond" w:hAnsi="Garamond" w:cs="Times New Roman"/>
          <w:sz w:val="24"/>
          <w:szCs w:val="24"/>
          <w:lang w:val="sq-AL"/>
        </w:rPr>
        <w:t xml:space="preserve"> dhe dëmtuesve jokarantinor</w:t>
      </w:r>
      <w:r w:rsidR="007A5EEB">
        <w:rPr>
          <w:rFonts w:ascii="Garamond" w:hAnsi="Garamond" w:cs="Times New Roman"/>
          <w:sz w:val="24"/>
          <w:szCs w:val="24"/>
          <w:lang w:val="sq-AL"/>
        </w:rPr>
        <w:t>ë</w:t>
      </w:r>
      <w:r w:rsidRPr="00DC7DE9">
        <w:rPr>
          <w:rFonts w:ascii="Garamond" w:hAnsi="Garamond" w:cs="Times New Roman"/>
          <w:sz w:val="24"/>
          <w:szCs w:val="24"/>
          <w:lang w:val="sq-AL"/>
        </w:rPr>
        <w:t xml:space="preserve"> të rregulluar</w:t>
      </w:r>
      <w:r w:rsidR="007A5EEB">
        <w:rPr>
          <w:rFonts w:ascii="Garamond" w:hAnsi="Garamond" w:cs="Times New Roman"/>
          <w:sz w:val="24"/>
          <w:szCs w:val="24"/>
          <w:lang w:val="sq-AL"/>
        </w:rPr>
        <w:t>,</w:t>
      </w:r>
      <w:r w:rsidRPr="00DC7DE9">
        <w:rPr>
          <w:rFonts w:ascii="Garamond" w:hAnsi="Garamond" w:cs="Times New Roman"/>
          <w:sz w:val="24"/>
          <w:szCs w:val="24"/>
          <w:lang w:val="sq-AL"/>
        </w:rPr>
        <w:t xml:space="preserve"> që mund të prekin bimët, produktet bimore dhe objektet e tjera. Këto rregulla përfshijnë: </w:t>
      </w:r>
    </w:p>
    <w:p w14:paraId="0F8FA3D1" w14:textId="1C163A32"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a)</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kryerjen e ekzaminimeve në kohë të përshtatshme dhe duke marrë parasysh rreziqet e përfshira;</w:t>
      </w:r>
    </w:p>
    <w:p w14:paraId="148C3403" w14:textId="2F00A57D"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b)</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kryerjen e ekzaminimeve në ambiente të përshtatshme të izoluara për të penguar përhapjen dhe, në raste të caktuara, kryerjen e ekzaminimit në afërsi të vendit të prodhimit të bimëve, produkteve bimore ose objekteve të tjera;</w:t>
      </w:r>
    </w:p>
    <w:p w14:paraId="61B41B93" w14:textId="2278D17E"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c)</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kryerjen të paktën të ekzaminimit vizual, të plotësuar nga:</w:t>
      </w:r>
    </w:p>
    <w:p w14:paraId="5592B0FD" w14:textId="25CFA957"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i.</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inspektimet, marrja e mostrave dhe testimi nga AKVMB</w:t>
      </w:r>
      <w:r w:rsidR="007A5EEB">
        <w:rPr>
          <w:rFonts w:ascii="Garamond" w:hAnsi="Garamond" w:cs="Times New Roman"/>
          <w:sz w:val="24"/>
          <w:szCs w:val="24"/>
          <w:lang w:val="sq-AL"/>
        </w:rPr>
        <w:t>-ja</w:t>
      </w:r>
      <w:r w:rsidRPr="00DC7DE9">
        <w:rPr>
          <w:rFonts w:ascii="Garamond" w:hAnsi="Garamond" w:cs="Times New Roman"/>
          <w:sz w:val="24"/>
          <w:szCs w:val="24"/>
          <w:lang w:val="sq-AL"/>
        </w:rPr>
        <w:t xml:space="preserve"> në rast dyshimi për praninë e një dëmtuesi ose dëmtuesi karantinor që </w:t>
      </w:r>
      <w:r w:rsidR="00B070EA">
        <w:rPr>
          <w:rFonts w:ascii="Garamond" w:hAnsi="Garamond" w:cs="Times New Roman"/>
          <w:sz w:val="24"/>
          <w:szCs w:val="24"/>
          <w:lang w:val="sq-AL"/>
        </w:rPr>
        <w:t>u</w:t>
      </w:r>
      <w:r w:rsidRPr="00DC7DE9">
        <w:rPr>
          <w:rFonts w:ascii="Garamond" w:hAnsi="Garamond" w:cs="Times New Roman"/>
          <w:sz w:val="24"/>
          <w:szCs w:val="24"/>
          <w:lang w:val="sq-AL"/>
        </w:rPr>
        <w:t xml:space="preserve"> nënshtrohet masave të miratuara në legjislacionin në fuqi ose në rast të dyshimit për praninë e një dëmtuesi karantinor të zonës së mbrojtur në zonën e mbrojtur përkatëse</w:t>
      </w:r>
      <w:r w:rsidR="00B070EA">
        <w:rPr>
          <w:rFonts w:ascii="Garamond" w:hAnsi="Garamond" w:cs="Times New Roman"/>
          <w:sz w:val="24"/>
          <w:szCs w:val="24"/>
          <w:lang w:val="sq-AL"/>
        </w:rPr>
        <w:t>; ose</w:t>
      </w:r>
    </w:p>
    <w:p w14:paraId="779CCAE6" w14:textId="334913E5"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ii.</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marrja e mostrave dhe testimi në rast dyshimi për p</w:t>
      </w:r>
      <w:r w:rsidR="00A1637F">
        <w:rPr>
          <w:rFonts w:ascii="Garamond" w:hAnsi="Garamond" w:cs="Times New Roman"/>
          <w:sz w:val="24"/>
          <w:szCs w:val="24"/>
          <w:lang w:val="sq-AL"/>
        </w:rPr>
        <w:t>raninë e një dëmtuesi jo</w:t>
      </w:r>
      <w:r w:rsidRPr="00DC7DE9">
        <w:rPr>
          <w:rFonts w:ascii="Garamond" w:hAnsi="Garamond" w:cs="Times New Roman"/>
          <w:sz w:val="24"/>
          <w:szCs w:val="24"/>
          <w:lang w:val="sq-AL"/>
        </w:rPr>
        <w:t>karantinor të rregulluar;</w:t>
      </w:r>
      <w:r w:rsidR="000F5546">
        <w:rPr>
          <w:rFonts w:ascii="Garamond" w:hAnsi="Garamond" w:cs="Times New Roman"/>
          <w:sz w:val="24"/>
          <w:szCs w:val="24"/>
          <w:lang w:val="sq-AL"/>
        </w:rPr>
        <w:t xml:space="preserve"> </w:t>
      </w:r>
    </w:p>
    <w:p w14:paraId="5520D676" w14:textId="5EDC7116" w:rsidR="00DC7DE9" w:rsidRPr="00DC7DE9" w:rsidRDefault="00DC7DE9" w:rsidP="00DC7DE9">
      <w:pPr>
        <w:tabs>
          <w:tab w:val="left" w:pos="540"/>
        </w:tabs>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ç)</w:t>
      </w:r>
      <w:r w:rsidR="000F5546">
        <w:rPr>
          <w:rFonts w:ascii="Garamond" w:hAnsi="Garamond" w:cs="Times New Roman"/>
          <w:sz w:val="24"/>
          <w:szCs w:val="24"/>
          <w:lang w:val="sq-AL"/>
        </w:rPr>
        <w:t xml:space="preserve"> </w:t>
      </w:r>
      <w:r w:rsidRPr="00DC7DE9">
        <w:rPr>
          <w:rFonts w:ascii="Garamond" w:hAnsi="Garamond" w:cs="Times New Roman"/>
          <w:sz w:val="24"/>
          <w:szCs w:val="24"/>
          <w:lang w:val="sq-AL"/>
        </w:rPr>
        <w:t>regjistrimin dhe ruajtjen për të paktën tre vjet të rezultateve të ekzaminimit.</w:t>
      </w:r>
    </w:p>
    <w:p w14:paraId="67D03EE9" w14:textId="77777777"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2. Ka njohuritë e nevojshme për praktikat më të mira, masat dhe veprime të tjera të nevojshme që duhet të ndërmerren për të parandaluar praninë dhe përhapjen e dëmtuesve të përmendur në pikën 1 të këtij kreu.</w:t>
      </w:r>
    </w:p>
    <w:p w14:paraId="3B0A6CE0" w14:textId="158D0CDD"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3. Ka një plan efektiv</w:t>
      </w:r>
      <w:r w:rsidR="00A1637F">
        <w:rPr>
          <w:rFonts w:ascii="Garamond" w:hAnsi="Garamond" w:cs="Times New Roman"/>
          <w:sz w:val="24"/>
          <w:szCs w:val="24"/>
          <w:lang w:val="sq-AL"/>
        </w:rPr>
        <w:t>,</w:t>
      </w:r>
      <w:r w:rsidRPr="00DC7DE9">
        <w:rPr>
          <w:rFonts w:ascii="Garamond" w:hAnsi="Garamond" w:cs="Times New Roman"/>
          <w:sz w:val="24"/>
          <w:szCs w:val="24"/>
          <w:lang w:val="sq-AL"/>
        </w:rPr>
        <w:t xml:space="preserve"> i cili do të ndiqet në rast të ndonjë dyshimi të shfaqur ose gjetje të dëmtuesve që prek ose që mund të prekë bimët, produktet bimore ose objektet e tjera. </w:t>
      </w:r>
    </w:p>
    <w:p w14:paraId="19FFAD5C" w14:textId="77777777"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lastRenderedPageBreak/>
        <w:t>4. Ka njohuri dhe kompetencën e nevojshme për kryerjen e ekzaminimeve të kërkuara për bimët, produktet bimore ose objekte të tjera për dëmtuesit përkatës dhe të marrë masat e përmendura në pikën 2 të këtij kreu.</w:t>
      </w:r>
    </w:p>
    <w:p w14:paraId="00AA700D" w14:textId="77777777"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 xml:space="preserve">5. Posedon ose ka akses në pajisjet dhe objektet e nevojshme për kryerjen e ekzaminimeve të kërkuara në bimë, produkt bimor ose objekte të tjera, si dhe ka aftësinë për të marrë masat e përmendura në pikën 2 të këtij kreu. </w:t>
      </w:r>
    </w:p>
    <w:p w14:paraId="25995D18" w14:textId="5F333780" w:rsidR="00DC7DE9" w:rsidRPr="00DC7DE9" w:rsidRDefault="00DC7DE9" w:rsidP="00DC7DE9">
      <w:pPr>
        <w:autoSpaceDE w:val="0"/>
        <w:autoSpaceDN w:val="0"/>
        <w:adjustRightInd w:val="0"/>
        <w:spacing w:after="0" w:line="240" w:lineRule="auto"/>
        <w:ind w:firstLine="284"/>
        <w:jc w:val="both"/>
        <w:rPr>
          <w:rFonts w:ascii="Garamond" w:hAnsi="Garamond" w:cs="Times New Roman"/>
          <w:i/>
          <w:iCs/>
          <w:sz w:val="24"/>
          <w:szCs w:val="24"/>
          <w:lang w:val="sq-AL"/>
        </w:rPr>
      </w:pPr>
      <w:r w:rsidRPr="00DC7DE9">
        <w:rPr>
          <w:rFonts w:ascii="Garamond" w:hAnsi="Garamond" w:cs="Times New Roman"/>
          <w:sz w:val="24"/>
          <w:szCs w:val="24"/>
          <w:lang w:val="sq-AL"/>
        </w:rPr>
        <w:t>6. Ka caktuar një person përgjegjës për komunikimet me AKVMB-në</w:t>
      </w:r>
      <w:r w:rsidR="00A1637F">
        <w:rPr>
          <w:rFonts w:ascii="Garamond" w:hAnsi="Garamond" w:cs="Times New Roman"/>
          <w:sz w:val="24"/>
          <w:szCs w:val="24"/>
          <w:lang w:val="sq-AL"/>
        </w:rPr>
        <w:t>,</w:t>
      </w:r>
      <w:r w:rsidRPr="00DC7DE9">
        <w:rPr>
          <w:rFonts w:ascii="Garamond" w:hAnsi="Garamond" w:cs="Times New Roman"/>
          <w:sz w:val="24"/>
          <w:szCs w:val="24"/>
          <w:lang w:val="sq-AL"/>
        </w:rPr>
        <w:t xml:space="preserve"> në lidhje me këtë procedurë dhe i ka njoftuar AKVMB-së personin përgjegjës dhe të dhënat që garantojnë komunikimin.</w:t>
      </w:r>
      <w:r w:rsidR="000F5546">
        <w:rPr>
          <w:rFonts w:ascii="Garamond" w:hAnsi="Garamond" w:cs="Times New Roman"/>
          <w:sz w:val="24"/>
          <w:szCs w:val="24"/>
          <w:lang w:val="sq-AL"/>
        </w:rPr>
        <w:t xml:space="preserve"> </w:t>
      </w:r>
    </w:p>
    <w:p w14:paraId="0795284E" w14:textId="2EB7EB7B"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 xml:space="preserve">7. Ka sisteme dhe procedura që i mundësojnë të përmbushë detyrimet e </w:t>
      </w:r>
      <w:r w:rsidR="00A1637F" w:rsidRPr="00DC7DE9">
        <w:rPr>
          <w:rFonts w:ascii="Garamond" w:hAnsi="Garamond" w:cs="Times New Roman"/>
          <w:sz w:val="24"/>
          <w:szCs w:val="24"/>
          <w:lang w:val="sq-AL"/>
        </w:rPr>
        <w:t>ligjit nr</w:t>
      </w:r>
      <w:r w:rsidRPr="00DC7DE9">
        <w:rPr>
          <w:rFonts w:ascii="Garamond" w:hAnsi="Garamond" w:cs="Times New Roman"/>
          <w:sz w:val="24"/>
          <w:szCs w:val="24"/>
          <w:lang w:val="sq-AL"/>
        </w:rPr>
        <w:t>. 105/2016</w:t>
      </w:r>
      <w:r w:rsidR="00A1637F">
        <w:rPr>
          <w:rFonts w:ascii="Garamond" w:hAnsi="Garamond" w:cs="Times New Roman"/>
          <w:sz w:val="24"/>
          <w:szCs w:val="24"/>
          <w:lang w:val="sq-AL"/>
        </w:rPr>
        <w:t>,</w:t>
      </w:r>
      <w:r w:rsidRPr="00DC7DE9">
        <w:rPr>
          <w:rFonts w:ascii="Garamond" w:hAnsi="Garamond" w:cs="Times New Roman"/>
          <w:sz w:val="24"/>
          <w:szCs w:val="24"/>
          <w:lang w:val="sq-AL"/>
        </w:rPr>
        <w:t xml:space="preserve"> “Për mbrojtjen e bimëve”, të ndryshuar, në lidhje me gjurmueshmërinë. Kodi i gjurmueshmërisë nuk kërkohet kur bimët për mbjellje janë përgatitur në mënyrë të tillë që të jenë </w:t>
      </w:r>
      <w:r w:rsidR="00A1637F">
        <w:rPr>
          <w:rFonts w:ascii="Garamond" w:hAnsi="Garamond" w:cs="Times New Roman"/>
          <w:sz w:val="24"/>
          <w:szCs w:val="24"/>
          <w:lang w:val="sq-AL"/>
        </w:rPr>
        <w:t>gati për shitje te</w:t>
      </w:r>
      <w:r w:rsidRPr="00DC7DE9">
        <w:rPr>
          <w:rFonts w:ascii="Garamond" w:hAnsi="Garamond" w:cs="Times New Roman"/>
          <w:sz w:val="24"/>
          <w:szCs w:val="24"/>
          <w:lang w:val="sq-AL"/>
        </w:rPr>
        <w:t xml:space="preserve"> përdoruesit e fundit pa ndonjë përgatitje të mëtejshme dhe nuk ekziston asnjë rrezik në lidhje me përhapjen e dëmtuesve ose dëmtuesve karantinorë.</w:t>
      </w:r>
      <w:r w:rsidR="000F5546">
        <w:rPr>
          <w:rFonts w:ascii="Garamond" w:hAnsi="Garamond" w:cs="Times New Roman"/>
          <w:sz w:val="24"/>
          <w:szCs w:val="24"/>
          <w:lang w:val="sq-AL"/>
        </w:rPr>
        <w:t xml:space="preserve"> </w:t>
      </w:r>
    </w:p>
    <w:p w14:paraId="0037FB5D" w14:textId="64CBCF63"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 xml:space="preserve">Përjashtim nga kërkesa e kodit të gjurmueshmërisë për pasaportat bimore për lëvizje brenda territorit të vendit nuk zbatohet për llojet dhe llojet e bimëve për mbjellje të listuara në </w:t>
      </w:r>
      <w:r w:rsidR="004A2ED6" w:rsidRPr="00DC7DE9">
        <w:rPr>
          <w:rFonts w:ascii="Garamond" w:hAnsi="Garamond" w:cs="Times New Roman"/>
          <w:sz w:val="24"/>
          <w:szCs w:val="24"/>
          <w:lang w:val="sq-AL"/>
        </w:rPr>
        <w:t xml:space="preserve">shtojcën </w:t>
      </w:r>
      <w:r w:rsidRPr="00DC7DE9">
        <w:rPr>
          <w:rFonts w:ascii="Garamond" w:hAnsi="Garamond" w:cs="Times New Roman"/>
          <w:sz w:val="24"/>
          <w:szCs w:val="24"/>
          <w:lang w:val="sq-AL"/>
        </w:rPr>
        <w:t>III të këtij urdhri.</w:t>
      </w:r>
    </w:p>
    <w:p w14:paraId="7EB2D165" w14:textId="77777777"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8. Ka kaluar me sukses testimin e organizuar nga AKVMB-ja nëpërmjet drejtorive rajonale.</w:t>
      </w:r>
    </w:p>
    <w:p w14:paraId="104A673D" w14:textId="77777777" w:rsidR="00DC7DE9" w:rsidRPr="00DC7DE9" w:rsidRDefault="00DC7DE9" w:rsidP="00DC7DE9">
      <w:pPr>
        <w:autoSpaceDE w:val="0"/>
        <w:autoSpaceDN w:val="0"/>
        <w:adjustRightInd w:val="0"/>
        <w:spacing w:after="0" w:line="240" w:lineRule="auto"/>
        <w:ind w:firstLine="284"/>
        <w:jc w:val="both"/>
        <w:rPr>
          <w:rFonts w:ascii="Garamond" w:hAnsi="Garamond" w:cs="Times New Roman"/>
          <w:b/>
          <w:bCs/>
          <w:sz w:val="24"/>
          <w:szCs w:val="24"/>
          <w:lang w:val="sq-AL"/>
        </w:rPr>
      </w:pPr>
      <w:r w:rsidRPr="00DC7DE9">
        <w:rPr>
          <w:rFonts w:ascii="Garamond" w:hAnsi="Garamond" w:cs="Times New Roman"/>
          <w:b/>
          <w:bCs/>
          <w:sz w:val="24"/>
          <w:szCs w:val="24"/>
          <w:lang w:val="sq-AL"/>
        </w:rPr>
        <w:t>III.</w:t>
      </w:r>
      <w:r w:rsidRPr="00DC7DE9">
        <w:rPr>
          <w:rFonts w:ascii="Garamond" w:hAnsi="Garamond" w:cs="Times New Roman"/>
          <w:sz w:val="24"/>
          <w:szCs w:val="24"/>
          <w:lang w:val="sq-AL"/>
        </w:rPr>
        <w:t xml:space="preserve"> </w:t>
      </w:r>
      <w:r w:rsidRPr="00DC7DE9">
        <w:rPr>
          <w:rFonts w:ascii="Garamond" w:hAnsi="Garamond" w:cs="Times New Roman"/>
          <w:b/>
          <w:bCs/>
          <w:sz w:val="24"/>
          <w:szCs w:val="24"/>
          <w:lang w:val="sq-AL"/>
        </w:rPr>
        <w:t xml:space="preserve">Procedurat që garantojnë përmbushjen e kritereve nga operatorët profesionistë që kërkojnë të miratohen për lëshimin e pasaportës bimore </w:t>
      </w:r>
    </w:p>
    <w:p w14:paraId="11674B8E" w14:textId="43990A25"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1. AKVMB</w:t>
      </w:r>
      <w:r w:rsidR="004A2ED6">
        <w:rPr>
          <w:rFonts w:ascii="Garamond" w:hAnsi="Garamond" w:cs="Times New Roman"/>
          <w:sz w:val="24"/>
          <w:szCs w:val="24"/>
          <w:lang w:val="sq-AL"/>
        </w:rPr>
        <w:t>-ja</w:t>
      </w:r>
      <w:r w:rsidRPr="00DC7DE9">
        <w:rPr>
          <w:rFonts w:ascii="Garamond" w:hAnsi="Garamond" w:cs="Times New Roman"/>
          <w:sz w:val="24"/>
          <w:szCs w:val="24"/>
          <w:lang w:val="sq-AL"/>
        </w:rPr>
        <w:t>, bazuar në kërkesat e ardhura, organizon kurse trajnimi për operatorët profesionistë</w:t>
      </w:r>
      <w:r w:rsidR="0065458A">
        <w:rPr>
          <w:rFonts w:ascii="Garamond" w:hAnsi="Garamond" w:cs="Times New Roman"/>
          <w:sz w:val="24"/>
          <w:szCs w:val="24"/>
          <w:lang w:val="sq-AL"/>
        </w:rPr>
        <w:t>,</w:t>
      </w:r>
      <w:r w:rsidRPr="00DC7DE9">
        <w:rPr>
          <w:rFonts w:ascii="Garamond" w:hAnsi="Garamond" w:cs="Times New Roman"/>
          <w:sz w:val="24"/>
          <w:szCs w:val="24"/>
          <w:lang w:val="sq-AL"/>
        </w:rPr>
        <w:t xml:space="preserve"> si dhe </w:t>
      </w:r>
      <w:r w:rsidR="0065458A">
        <w:rPr>
          <w:rFonts w:ascii="Garamond" w:hAnsi="Garamond" w:cs="Times New Roman"/>
          <w:sz w:val="24"/>
          <w:szCs w:val="24"/>
          <w:lang w:val="sq-AL"/>
        </w:rPr>
        <w:t>u</w:t>
      </w:r>
      <w:r w:rsidRPr="00DC7DE9">
        <w:rPr>
          <w:rFonts w:ascii="Garamond" w:hAnsi="Garamond" w:cs="Times New Roman"/>
          <w:sz w:val="24"/>
          <w:szCs w:val="24"/>
          <w:lang w:val="sq-AL"/>
        </w:rPr>
        <w:t xml:space="preserve"> garanton atyre që të kenë akses në udhëzuesin mbi kriteret që duhet të plotësohen në testimin</w:t>
      </w:r>
      <w:r w:rsidR="0065458A">
        <w:rPr>
          <w:rFonts w:ascii="Garamond" w:hAnsi="Garamond" w:cs="Times New Roman"/>
          <w:sz w:val="24"/>
          <w:szCs w:val="24"/>
          <w:lang w:val="sq-AL"/>
        </w:rPr>
        <w:t>,</w:t>
      </w:r>
      <w:r w:rsidRPr="00DC7DE9">
        <w:rPr>
          <w:rFonts w:ascii="Garamond" w:hAnsi="Garamond" w:cs="Times New Roman"/>
          <w:sz w:val="24"/>
          <w:szCs w:val="24"/>
          <w:lang w:val="sq-AL"/>
        </w:rPr>
        <w:t xml:space="preserve"> në lidhje me lëshimin e pasaportave bimore. Ky udhëzues të jetë i aksesueshëm përmes faqes zyrtare të internetit të MBZHR-së dhe AKVMB-së, të përgatitet nga AKVMB-ja dhe të përmbajë të gjitha elementet e mëposhtme: </w:t>
      </w:r>
    </w:p>
    <w:p w14:paraId="42CA497F" w14:textId="6C55B233"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a)</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informacion rreth biologjisë së dëmtuesve dhe vektorëve përkatës, dhe aspektet e lidhura me biologjinë e bimëve bujtëse;</w:t>
      </w:r>
      <w:r w:rsidR="000F5546">
        <w:rPr>
          <w:rFonts w:ascii="Garamond" w:hAnsi="Garamond" w:cs="Times New Roman"/>
          <w:sz w:val="24"/>
          <w:szCs w:val="24"/>
          <w:lang w:val="sq-AL"/>
        </w:rPr>
        <w:t xml:space="preserve"> </w:t>
      </w:r>
    </w:p>
    <w:p w14:paraId="65726ED7" w14:textId="4A3F4A3E"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b)</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 xml:space="preserve">informacion në lidhje me shenjat e pranisë së dëmtuesve dhe simptomat e infektimit të bimëve, produkteve bimore apo objekteve të tjera nga dëmtuesit përkatës, mënyrën e kryerjes së inspektimeve vizuale, si dhe marrjen e mostrave dhe testimin; </w:t>
      </w:r>
    </w:p>
    <w:p w14:paraId="721328E9" w14:textId="2A025E77"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c)</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informacion në lidhje me praktikat më të mira, masat dhe veprimet e tjera që duhen të</w:t>
      </w:r>
      <w:r w:rsidR="000F5546">
        <w:rPr>
          <w:rFonts w:ascii="Garamond" w:hAnsi="Garamond" w:cs="Times New Roman"/>
          <w:sz w:val="24"/>
          <w:szCs w:val="24"/>
          <w:lang w:val="sq-AL"/>
        </w:rPr>
        <w:t xml:space="preserve"> </w:t>
      </w:r>
      <w:r w:rsidRPr="00DC7DE9">
        <w:rPr>
          <w:rFonts w:ascii="Garamond" w:hAnsi="Garamond" w:cs="Times New Roman"/>
          <w:sz w:val="24"/>
          <w:szCs w:val="24"/>
          <w:lang w:val="sq-AL"/>
        </w:rPr>
        <w:t xml:space="preserve">ndërmerren për të parandaluar praninë dhe përhapjen e dëmtuesit të përmendur në pikën 2, të </w:t>
      </w:r>
      <w:r w:rsidR="0065458A" w:rsidRPr="00DC7DE9">
        <w:rPr>
          <w:rFonts w:ascii="Garamond" w:hAnsi="Garamond" w:cs="Times New Roman"/>
          <w:sz w:val="24"/>
          <w:szCs w:val="24"/>
          <w:lang w:val="sq-AL"/>
        </w:rPr>
        <w:t xml:space="preserve">kreut </w:t>
      </w:r>
      <w:r w:rsidRPr="00DC7DE9">
        <w:rPr>
          <w:rFonts w:ascii="Garamond" w:hAnsi="Garamond" w:cs="Times New Roman"/>
          <w:sz w:val="24"/>
          <w:szCs w:val="24"/>
          <w:lang w:val="sq-AL"/>
        </w:rPr>
        <w:t xml:space="preserve">II; </w:t>
      </w:r>
    </w:p>
    <w:p w14:paraId="641567AE" w14:textId="695C1D5B"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ç)</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 xml:space="preserve">informacion mbi krijimin dhe përmbajtjen e planit të përmendur në pikën 3, të </w:t>
      </w:r>
      <w:r w:rsidR="0065458A" w:rsidRPr="00DC7DE9">
        <w:rPr>
          <w:rFonts w:ascii="Garamond" w:hAnsi="Garamond" w:cs="Times New Roman"/>
          <w:sz w:val="24"/>
          <w:szCs w:val="24"/>
          <w:lang w:val="sq-AL"/>
        </w:rPr>
        <w:t xml:space="preserve">kreut </w:t>
      </w:r>
      <w:r w:rsidRPr="00DC7DE9">
        <w:rPr>
          <w:rFonts w:ascii="Garamond" w:hAnsi="Garamond" w:cs="Times New Roman"/>
          <w:sz w:val="24"/>
          <w:szCs w:val="24"/>
          <w:lang w:val="sq-AL"/>
        </w:rPr>
        <w:t xml:space="preserve">II. </w:t>
      </w:r>
    </w:p>
    <w:p w14:paraId="243773ED" w14:textId="77777777"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2. Kursi i trajnimit konsiderohet i përfunduar me sukses kur pas testimit arrihet rezultati minimumi 80% të njohurive për çdo modul. Operatori profesionist mund të ndjekë kursin e trajnimit më shumë se një herë nëse është e nevojshme.</w:t>
      </w:r>
    </w:p>
    <w:p w14:paraId="7E670C48" w14:textId="069A3448"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 xml:space="preserve">Testimi kryhet nga një komision, i përbërë nga jo më pak se 3 specialistë të mbrojtjes së bimëve, i ngritur pranë Drejtorisë Rajonale të Veterinarisë dhe Mbrojtjes së Bimëve (DRVMB). Rezultatet e testimit dërgohen me </w:t>
      </w:r>
      <w:r w:rsidRPr="0065458A">
        <w:rPr>
          <w:rFonts w:ascii="Garamond" w:hAnsi="Garamond" w:cs="Times New Roman"/>
          <w:i/>
          <w:sz w:val="24"/>
          <w:szCs w:val="24"/>
          <w:lang w:val="sq-AL"/>
        </w:rPr>
        <w:t>email</w:t>
      </w:r>
      <w:r w:rsidRPr="00DC7DE9">
        <w:rPr>
          <w:rFonts w:ascii="Garamond" w:hAnsi="Garamond" w:cs="Times New Roman"/>
          <w:sz w:val="24"/>
          <w:szCs w:val="24"/>
          <w:lang w:val="sq-AL"/>
        </w:rPr>
        <w:t xml:space="preserve"> nga DRVMB</w:t>
      </w:r>
      <w:r w:rsidR="0065458A">
        <w:rPr>
          <w:rFonts w:ascii="Garamond" w:hAnsi="Garamond" w:cs="Times New Roman"/>
          <w:sz w:val="24"/>
          <w:szCs w:val="24"/>
          <w:lang w:val="sq-AL"/>
        </w:rPr>
        <w:t>-ja</w:t>
      </w:r>
      <w:r w:rsidRPr="00DC7DE9">
        <w:rPr>
          <w:rFonts w:ascii="Garamond" w:hAnsi="Garamond" w:cs="Times New Roman"/>
          <w:sz w:val="24"/>
          <w:szCs w:val="24"/>
          <w:lang w:val="sq-AL"/>
        </w:rPr>
        <w:t>.</w:t>
      </w:r>
    </w:p>
    <w:p w14:paraId="41A7A75C" w14:textId="77777777" w:rsidR="00DC7DE9" w:rsidRPr="00DC7DE9" w:rsidRDefault="00DC7DE9" w:rsidP="00DC7DE9">
      <w:pPr>
        <w:autoSpaceDE w:val="0"/>
        <w:autoSpaceDN w:val="0"/>
        <w:adjustRightInd w:val="0"/>
        <w:spacing w:after="0" w:line="240" w:lineRule="auto"/>
        <w:ind w:firstLine="284"/>
        <w:jc w:val="both"/>
        <w:rPr>
          <w:rFonts w:ascii="Garamond" w:hAnsi="Garamond" w:cs="Times New Roman"/>
          <w:b/>
          <w:bCs/>
          <w:sz w:val="24"/>
          <w:szCs w:val="24"/>
          <w:lang w:val="sq-AL"/>
        </w:rPr>
      </w:pPr>
      <w:r w:rsidRPr="00DC7DE9">
        <w:rPr>
          <w:rFonts w:ascii="Garamond" w:hAnsi="Garamond" w:cs="Times New Roman"/>
          <w:b/>
          <w:bCs/>
          <w:sz w:val="24"/>
          <w:szCs w:val="24"/>
          <w:lang w:val="sq-AL"/>
        </w:rPr>
        <w:t xml:space="preserve">IV. Miratimi i operatorëve profesionistë për lëshimin e pasaportave bimore </w:t>
      </w:r>
    </w:p>
    <w:p w14:paraId="57CC4172" w14:textId="2834BF0C"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1. AKVMB</w:t>
      </w:r>
      <w:r w:rsidR="000E455D">
        <w:rPr>
          <w:rFonts w:ascii="Garamond" w:hAnsi="Garamond" w:cs="Times New Roman"/>
          <w:sz w:val="24"/>
          <w:szCs w:val="24"/>
          <w:lang w:val="sq-AL"/>
        </w:rPr>
        <w:t>-ja</w:t>
      </w:r>
      <w:r w:rsidRPr="00DC7DE9">
        <w:rPr>
          <w:rFonts w:ascii="Garamond" w:hAnsi="Garamond" w:cs="Times New Roman"/>
          <w:sz w:val="24"/>
          <w:szCs w:val="24"/>
          <w:lang w:val="sq-AL"/>
        </w:rPr>
        <w:t xml:space="preserve"> verifikon nëse operatorët profesionistë që kërkojnë të miratohen për lëshimin e pasaportës bimore janë në përputhje me të gjitha kriteret e përcaktuara në </w:t>
      </w:r>
      <w:r w:rsidR="00BE0942" w:rsidRPr="00DC7DE9">
        <w:rPr>
          <w:rFonts w:ascii="Garamond" w:hAnsi="Garamond" w:cs="Times New Roman"/>
          <w:sz w:val="24"/>
          <w:szCs w:val="24"/>
          <w:lang w:val="sq-AL"/>
        </w:rPr>
        <w:t xml:space="preserve">kreun </w:t>
      </w:r>
      <w:r w:rsidRPr="00DC7DE9">
        <w:rPr>
          <w:rFonts w:ascii="Garamond" w:hAnsi="Garamond" w:cs="Times New Roman"/>
          <w:sz w:val="24"/>
          <w:szCs w:val="24"/>
          <w:lang w:val="sq-AL"/>
        </w:rPr>
        <w:t xml:space="preserve">II. </w:t>
      </w:r>
    </w:p>
    <w:p w14:paraId="51F7A820" w14:textId="6FCC5CDC"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AKVMB</w:t>
      </w:r>
      <w:r w:rsidR="00BE0942">
        <w:rPr>
          <w:rFonts w:ascii="Garamond" w:hAnsi="Garamond" w:cs="Times New Roman"/>
          <w:sz w:val="24"/>
          <w:szCs w:val="24"/>
          <w:lang w:val="sq-AL"/>
        </w:rPr>
        <w:t>-ja</w:t>
      </w:r>
      <w:r w:rsidRPr="00DC7DE9">
        <w:rPr>
          <w:rFonts w:ascii="Garamond" w:hAnsi="Garamond" w:cs="Times New Roman"/>
          <w:sz w:val="24"/>
          <w:szCs w:val="24"/>
          <w:lang w:val="sq-AL"/>
        </w:rPr>
        <w:t xml:space="preserve"> miraton një operator profesionist për të lëshuar pasaportë bimore për familje të veçanta, klasa ose specie dhe lloje të bimëve, produkteve bimore dhe objekteve të tjera për të cilat operatori profesionist plotëson të gjitha kushtet dhe kriteret e përcaktuara në </w:t>
      </w:r>
      <w:r w:rsidR="00BE0942" w:rsidRPr="00DC7DE9">
        <w:rPr>
          <w:rFonts w:ascii="Garamond" w:hAnsi="Garamond" w:cs="Times New Roman"/>
          <w:sz w:val="24"/>
          <w:szCs w:val="24"/>
          <w:lang w:val="sq-AL"/>
        </w:rPr>
        <w:t xml:space="preserve">kreun </w:t>
      </w:r>
      <w:r w:rsidRPr="00DC7DE9">
        <w:rPr>
          <w:rFonts w:ascii="Garamond" w:hAnsi="Garamond" w:cs="Times New Roman"/>
          <w:sz w:val="24"/>
          <w:szCs w:val="24"/>
          <w:lang w:val="sq-AL"/>
        </w:rPr>
        <w:t>II të këtij urdhri, në lidhje me shenjat e pranisë së dëmtuesve, simptomat e shkaktuara prej tyre dhe mjetet për parandalimin e pranisë dhe përhapjes së këtyre dëmtuesve.</w:t>
      </w:r>
    </w:p>
    <w:p w14:paraId="24F9BB2E" w14:textId="0BF1BA4C"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 xml:space="preserve">Forma dhe përmbajtja e miratimit për lëshimin e pasaportës bimore jepet në </w:t>
      </w:r>
      <w:r w:rsidR="00BE0942" w:rsidRPr="00DC7DE9">
        <w:rPr>
          <w:rFonts w:ascii="Garamond" w:hAnsi="Garamond" w:cs="Times New Roman"/>
          <w:sz w:val="24"/>
          <w:szCs w:val="24"/>
          <w:lang w:val="sq-AL"/>
        </w:rPr>
        <w:t xml:space="preserve">shtojcën </w:t>
      </w:r>
      <w:r w:rsidRPr="00DC7DE9">
        <w:rPr>
          <w:rFonts w:ascii="Garamond" w:hAnsi="Garamond" w:cs="Times New Roman"/>
          <w:sz w:val="24"/>
          <w:szCs w:val="24"/>
          <w:lang w:val="sq-AL"/>
        </w:rPr>
        <w:t xml:space="preserve">II bashkëlidhur këtij urdhri. </w:t>
      </w:r>
    </w:p>
    <w:p w14:paraId="460D4C4C" w14:textId="7D868797"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b/>
          <w:bCs/>
          <w:sz w:val="24"/>
          <w:szCs w:val="24"/>
          <w:lang w:val="sq-AL"/>
        </w:rPr>
        <w:t>V. Pasaporta bimore për lëvizjen brenda vendit</w:t>
      </w:r>
      <w:r w:rsidR="007E1CD6">
        <w:rPr>
          <w:rFonts w:ascii="Garamond" w:hAnsi="Garamond" w:cs="Times New Roman"/>
          <w:b/>
          <w:bCs/>
          <w:sz w:val="24"/>
          <w:szCs w:val="24"/>
          <w:lang w:val="sq-AL"/>
        </w:rPr>
        <w:t>,</w:t>
      </w:r>
      <w:r w:rsidRPr="00DC7DE9">
        <w:rPr>
          <w:rFonts w:ascii="Garamond" w:hAnsi="Garamond" w:cs="Times New Roman"/>
          <w:b/>
          <w:bCs/>
          <w:sz w:val="24"/>
          <w:szCs w:val="24"/>
          <w:lang w:val="sq-AL"/>
        </w:rPr>
        <w:t xml:space="preserve"> si dhe në zonat e mbrojtura</w:t>
      </w:r>
    </w:p>
    <w:p w14:paraId="0734EC09" w14:textId="532A6833"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1.</w:t>
      </w:r>
      <w:r w:rsidR="000F5546">
        <w:rPr>
          <w:rFonts w:ascii="Garamond" w:hAnsi="Garamond" w:cs="Times New Roman"/>
          <w:sz w:val="24"/>
          <w:szCs w:val="24"/>
          <w:lang w:val="sq-AL"/>
        </w:rPr>
        <w:t xml:space="preserve"> </w:t>
      </w:r>
      <w:r w:rsidRPr="00DC7DE9">
        <w:rPr>
          <w:rFonts w:ascii="Garamond" w:hAnsi="Garamond" w:cs="Times New Roman"/>
          <w:sz w:val="24"/>
          <w:szCs w:val="24"/>
          <w:lang w:val="sq-AL"/>
        </w:rPr>
        <w:t xml:space="preserve">Pasaporta bimore për bimët, produktet bimore dhe objektet të tjera lëshohet sipas pikës 6 të nenit 12, </w:t>
      </w:r>
      <w:r w:rsidR="007E1CD6" w:rsidRPr="00DC7DE9">
        <w:rPr>
          <w:rFonts w:ascii="Garamond" w:hAnsi="Garamond" w:cs="Times New Roman"/>
          <w:sz w:val="24"/>
          <w:szCs w:val="24"/>
          <w:lang w:val="sq-AL"/>
        </w:rPr>
        <w:t>të ligjit nr</w:t>
      </w:r>
      <w:r w:rsidRPr="00DC7DE9">
        <w:rPr>
          <w:rFonts w:ascii="Garamond" w:hAnsi="Garamond" w:cs="Times New Roman"/>
          <w:sz w:val="24"/>
          <w:szCs w:val="24"/>
          <w:lang w:val="sq-AL"/>
        </w:rPr>
        <w:t>. 105/2016</w:t>
      </w:r>
      <w:r w:rsidR="007E1CD6">
        <w:rPr>
          <w:rFonts w:ascii="Garamond" w:hAnsi="Garamond" w:cs="Times New Roman"/>
          <w:sz w:val="24"/>
          <w:szCs w:val="24"/>
          <w:lang w:val="sq-AL"/>
        </w:rPr>
        <w:t>,</w:t>
      </w:r>
      <w:r w:rsidRPr="00DC7DE9">
        <w:rPr>
          <w:rFonts w:ascii="Garamond" w:hAnsi="Garamond" w:cs="Times New Roman"/>
          <w:sz w:val="24"/>
          <w:szCs w:val="24"/>
          <w:lang w:val="sq-AL"/>
        </w:rPr>
        <w:t xml:space="preserve"> “Për mbrojtjen e bimëve”, të ndryshuar. </w:t>
      </w:r>
    </w:p>
    <w:p w14:paraId="144FC261" w14:textId="649152AA"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lastRenderedPageBreak/>
        <w:t xml:space="preserve">2. Përmbajtja e pasaportës bimore për lëvizjen brenda vendit dhe për lëvizjen brenda zonës së mbrojtur jepen respektivisht në </w:t>
      </w:r>
      <w:r w:rsidR="007E1CD6" w:rsidRPr="00DC7DE9">
        <w:rPr>
          <w:rFonts w:ascii="Garamond" w:hAnsi="Garamond" w:cs="Times New Roman"/>
          <w:sz w:val="24"/>
          <w:szCs w:val="24"/>
          <w:lang w:val="sq-AL"/>
        </w:rPr>
        <w:t>pjesë</w:t>
      </w:r>
      <w:r w:rsidR="007E1CD6">
        <w:rPr>
          <w:rFonts w:ascii="Garamond" w:hAnsi="Garamond" w:cs="Times New Roman"/>
          <w:sz w:val="24"/>
          <w:szCs w:val="24"/>
          <w:lang w:val="sq-AL"/>
        </w:rPr>
        <w:t>t</w:t>
      </w:r>
      <w:r w:rsidR="007E1CD6" w:rsidRPr="00DC7DE9">
        <w:rPr>
          <w:rFonts w:ascii="Garamond" w:hAnsi="Garamond" w:cs="Times New Roman"/>
          <w:sz w:val="24"/>
          <w:szCs w:val="24"/>
          <w:lang w:val="sq-AL"/>
        </w:rPr>
        <w:t xml:space="preserve"> </w:t>
      </w:r>
      <w:r w:rsidRPr="00DC7DE9">
        <w:rPr>
          <w:rFonts w:ascii="Garamond" w:hAnsi="Garamond" w:cs="Times New Roman"/>
          <w:sz w:val="24"/>
          <w:szCs w:val="24"/>
          <w:lang w:val="sq-AL"/>
        </w:rPr>
        <w:t xml:space="preserve">A, B, C dhe D të </w:t>
      </w:r>
      <w:r w:rsidR="000252E2" w:rsidRPr="00DC7DE9">
        <w:rPr>
          <w:rFonts w:ascii="Garamond" w:hAnsi="Garamond" w:cs="Times New Roman"/>
          <w:sz w:val="24"/>
          <w:szCs w:val="24"/>
          <w:lang w:val="sq-AL"/>
        </w:rPr>
        <w:t xml:space="preserve">shtojcës </w:t>
      </w:r>
      <w:r w:rsidRPr="00DC7DE9">
        <w:rPr>
          <w:rFonts w:ascii="Garamond" w:hAnsi="Garamond" w:cs="Times New Roman"/>
          <w:sz w:val="24"/>
          <w:szCs w:val="24"/>
          <w:lang w:val="sq-AL"/>
        </w:rPr>
        <w:t>IV bashkëlidhur këtij urdhri.</w:t>
      </w:r>
    </w:p>
    <w:p w14:paraId="13CE0523" w14:textId="77777777" w:rsidR="00DC7DE9" w:rsidRPr="00DC7DE9" w:rsidRDefault="00DC7DE9" w:rsidP="00DC7DE9">
      <w:pPr>
        <w:autoSpaceDE w:val="0"/>
        <w:autoSpaceDN w:val="0"/>
        <w:adjustRightInd w:val="0"/>
        <w:spacing w:after="0" w:line="240" w:lineRule="auto"/>
        <w:ind w:firstLine="284"/>
        <w:jc w:val="both"/>
        <w:rPr>
          <w:rFonts w:ascii="Garamond" w:hAnsi="Garamond" w:cs="Times New Roman"/>
          <w:b/>
          <w:bCs/>
          <w:sz w:val="24"/>
          <w:szCs w:val="24"/>
          <w:lang w:val="sq-AL"/>
        </w:rPr>
      </w:pPr>
      <w:r w:rsidRPr="00DC7DE9">
        <w:rPr>
          <w:rFonts w:ascii="Garamond" w:hAnsi="Garamond" w:cs="Times New Roman"/>
          <w:b/>
          <w:bCs/>
          <w:sz w:val="24"/>
          <w:szCs w:val="24"/>
          <w:lang w:val="sq-AL"/>
        </w:rPr>
        <w:t xml:space="preserve">VI. Inspektimi dhe heqja e miratimit </w:t>
      </w:r>
    </w:p>
    <w:p w14:paraId="61A7BE18" w14:textId="663479C4"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1. AKVMB</w:t>
      </w:r>
      <w:r w:rsidR="000252E2">
        <w:rPr>
          <w:rFonts w:ascii="Garamond" w:hAnsi="Garamond" w:cs="Times New Roman"/>
          <w:sz w:val="24"/>
          <w:szCs w:val="24"/>
          <w:lang w:val="sq-AL"/>
        </w:rPr>
        <w:t xml:space="preserve">-ja </w:t>
      </w:r>
      <w:r w:rsidRPr="00DC7DE9">
        <w:rPr>
          <w:rFonts w:ascii="Garamond" w:hAnsi="Garamond" w:cs="Times New Roman"/>
          <w:sz w:val="24"/>
          <w:szCs w:val="24"/>
          <w:lang w:val="sq-AL"/>
        </w:rPr>
        <w:t xml:space="preserve">kryen inspektimin në vend për të konfirmuar kompetencën e operatorit profesionist të miratuar. Pajisjet, objektet dhe kapacitetet për të marrë masa janë objekt kontrolli. </w:t>
      </w:r>
    </w:p>
    <w:p w14:paraId="7B348943" w14:textId="2E00BE58"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2. AKVMB</w:t>
      </w:r>
      <w:r w:rsidR="000252E2">
        <w:rPr>
          <w:rFonts w:ascii="Garamond" w:hAnsi="Garamond" w:cs="Times New Roman"/>
          <w:sz w:val="24"/>
          <w:szCs w:val="24"/>
          <w:lang w:val="sq-AL"/>
        </w:rPr>
        <w:t xml:space="preserve">-ja </w:t>
      </w:r>
      <w:r w:rsidRPr="00DC7DE9">
        <w:rPr>
          <w:rFonts w:ascii="Garamond" w:hAnsi="Garamond" w:cs="Times New Roman"/>
          <w:sz w:val="24"/>
          <w:szCs w:val="24"/>
          <w:lang w:val="sq-AL"/>
        </w:rPr>
        <w:t>kryen inspektim të paktën një herë në vit, dhe nëse është e nevojshme, merr mostër për testim, për të verifikuar nëse aktiviteti i operatorit profesionist të miratuar është në përputhje me dispozitat e këtij urdhri dhe legjislacionin në fuqi për pasaportën bimore.</w:t>
      </w:r>
      <w:r w:rsidR="000F5546">
        <w:rPr>
          <w:rFonts w:ascii="Garamond" w:hAnsi="Garamond" w:cs="Times New Roman"/>
          <w:sz w:val="24"/>
          <w:szCs w:val="24"/>
          <w:lang w:val="sq-AL"/>
        </w:rPr>
        <w:t xml:space="preserve"> </w:t>
      </w:r>
    </w:p>
    <w:p w14:paraId="2982DAC8" w14:textId="016B1EE8"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3. AKVMB</w:t>
      </w:r>
      <w:r w:rsidR="000252E2">
        <w:rPr>
          <w:rFonts w:ascii="Garamond" w:hAnsi="Garamond" w:cs="Times New Roman"/>
          <w:sz w:val="24"/>
          <w:szCs w:val="24"/>
          <w:lang w:val="sq-AL"/>
        </w:rPr>
        <w:t>-ja</w:t>
      </w:r>
      <w:r w:rsidRPr="00DC7DE9">
        <w:rPr>
          <w:rFonts w:ascii="Garamond" w:hAnsi="Garamond" w:cs="Times New Roman"/>
          <w:sz w:val="24"/>
          <w:szCs w:val="24"/>
          <w:lang w:val="sq-AL"/>
        </w:rPr>
        <w:t xml:space="preserve"> merr masat e nevojshme për të siguruar që mosrespektimi i dispozitave të këtij urdhri dhe legjislacionin në fuqi për pasaportën bimore të mos vazhdojë</w:t>
      </w:r>
      <w:r w:rsidR="00A94DCD">
        <w:rPr>
          <w:rFonts w:ascii="Garamond" w:hAnsi="Garamond" w:cs="Times New Roman"/>
          <w:sz w:val="24"/>
          <w:szCs w:val="24"/>
          <w:lang w:val="sq-AL"/>
        </w:rPr>
        <w:t>,</w:t>
      </w:r>
      <w:r w:rsidRPr="00DC7DE9">
        <w:rPr>
          <w:rFonts w:ascii="Garamond" w:hAnsi="Garamond" w:cs="Times New Roman"/>
          <w:sz w:val="24"/>
          <w:szCs w:val="24"/>
          <w:lang w:val="sq-AL"/>
        </w:rPr>
        <w:t xml:space="preserve"> kur ka dijeni se një operator i miratuar nuk është në përputhje me këto dispozita ose kur një bimë, produkt bimor ose objekt tjetër, për të cilin operatori profesionist ka lëshuar një pasaportë bimore, në kundërshtim me kërkesat e mëposhtme:</w:t>
      </w:r>
    </w:p>
    <w:p w14:paraId="1C1005D9" w14:textId="14EE0258"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a)</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është i pastër nga dëmtuesit karantinor ose dëmtues që konsiderohen se mund të plotësojnë kushtet për t’u përfshirë në listën e dëmtuesve karantinor</w:t>
      </w:r>
      <w:r w:rsidR="00A94DCD">
        <w:rPr>
          <w:rFonts w:ascii="Garamond" w:hAnsi="Garamond" w:cs="Times New Roman"/>
          <w:sz w:val="24"/>
          <w:szCs w:val="24"/>
          <w:lang w:val="sq-AL"/>
        </w:rPr>
        <w:t>ë</w:t>
      </w:r>
      <w:r w:rsidRPr="00DC7DE9">
        <w:rPr>
          <w:rFonts w:ascii="Garamond" w:hAnsi="Garamond" w:cs="Times New Roman"/>
          <w:sz w:val="24"/>
          <w:szCs w:val="24"/>
          <w:lang w:val="sq-AL"/>
        </w:rPr>
        <w:t>;</w:t>
      </w:r>
    </w:p>
    <w:p w14:paraId="2DBD0B7B" w14:textId="72DA7239"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b)</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nuk është burim i futjes së një dëmtuesi jokarantinor të rregulluar ose lëvizja e tij në territorin e Republikës së Shqipërisë, nuk përhap dëmtuesin jokarantinor të rregulluar në bimët për mbjellje nëpërmjet të cilave ai transmetohet.</w:t>
      </w:r>
      <w:r w:rsidR="000F5546">
        <w:rPr>
          <w:rFonts w:ascii="Garamond" w:hAnsi="Garamond" w:cs="Times New Roman"/>
          <w:sz w:val="24"/>
          <w:szCs w:val="24"/>
          <w:lang w:val="sq-AL"/>
        </w:rPr>
        <w:t xml:space="preserve"> </w:t>
      </w:r>
    </w:p>
    <w:p w14:paraId="486E499F" w14:textId="3945CA3A"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 xml:space="preserve">Përjashtim nga shkronja </w:t>
      </w:r>
      <w:r w:rsidR="00DC5565">
        <w:rPr>
          <w:rFonts w:ascii="Garamond" w:hAnsi="Garamond" w:cs="Times New Roman"/>
          <w:sz w:val="24"/>
          <w:szCs w:val="24"/>
          <w:lang w:val="sq-AL"/>
        </w:rPr>
        <w:t>“</w:t>
      </w:r>
      <w:r w:rsidRPr="00DC7DE9">
        <w:rPr>
          <w:rFonts w:ascii="Garamond" w:hAnsi="Garamond" w:cs="Times New Roman"/>
          <w:sz w:val="24"/>
          <w:szCs w:val="24"/>
          <w:lang w:val="sq-AL"/>
        </w:rPr>
        <w:t>b</w:t>
      </w:r>
      <w:r w:rsidR="00DC5565">
        <w:rPr>
          <w:rFonts w:ascii="Garamond" w:hAnsi="Garamond" w:cs="Times New Roman"/>
          <w:sz w:val="24"/>
          <w:szCs w:val="24"/>
          <w:lang w:val="sq-AL"/>
        </w:rPr>
        <w:t>”</w:t>
      </w:r>
      <w:r w:rsidRPr="00DC7DE9">
        <w:rPr>
          <w:rFonts w:ascii="Garamond" w:hAnsi="Garamond" w:cs="Times New Roman"/>
          <w:sz w:val="24"/>
          <w:szCs w:val="24"/>
          <w:lang w:val="sq-AL"/>
        </w:rPr>
        <w:t xml:space="preserve"> janë rastet e mëposhtme:</w:t>
      </w:r>
    </w:p>
    <w:p w14:paraId="4A0B2DBB" w14:textId="703EB95E"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i.</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lëvizja e bimëve për mbjellje kryhet brenda ose ndërmjet mjediseve të operatorit profesionist në fjalë;</w:t>
      </w:r>
    </w:p>
    <w:p w14:paraId="29E63806" w14:textId="3A5EE654"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ii.</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 xml:space="preserve">lëvizja e bimëve të destinuara për mbjellje </w:t>
      </w:r>
      <w:r w:rsidR="00946BE1">
        <w:rPr>
          <w:rFonts w:ascii="Garamond" w:hAnsi="Garamond" w:cs="Times New Roman"/>
          <w:sz w:val="24"/>
          <w:szCs w:val="24"/>
          <w:lang w:val="sq-AL"/>
        </w:rPr>
        <w:t>kryhet për dezinfektimin e tyre;</w:t>
      </w:r>
    </w:p>
    <w:p w14:paraId="000016E6" w14:textId="60ECBF17" w:rsidR="00DC7DE9" w:rsidRPr="00DC7DE9" w:rsidRDefault="00DC7DE9" w:rsidP="00DC7DE9">
      <w:pPr>
        <w:tabs>
          <w:tab w:val="left" w:pos="540"/>
        </w:tabs>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c)</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plotëson kërkesat për të lëvizur brenda territorit të vendit;</w:t>
      </w:r>
    </w:p>
    <w:p w14:paraId="1E7B2B6E" w14:textId="65B70672"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ç)</w:t>
      </w:r>
      <w:r w:rsidR="000F5546">
        <w:rPr>
          <w:rFonts w:ascii="Garamond" w:hAnsi="Garamond" w:cs="Times New Roman"/>
          <w:sz w:val="24"/>
          <w:szCs w:val="24"/>
          <w:lang w:val="sq-AL"/>
        </w:rPr>
        <w:t xml:space="preserve"> </w:t>
      </w:r>
      <w:r w:rsidRPr="00DC7DE9">
        <w:rPr>
          <w:rFonts w:ascii="Garamond" w:hAnsi="Garamond" w:cs="Times New Roman"/>
          <w:sz w:val="24"/>
          <w:szCs w:val="24"/>
          <w:lang w:val="sq-AL"/>
        </w:rPr>
        <w:t>kur është e aplikueshme, janë marrë menjëherë masat e nevojshme fitosanitare për çrrënjosjen e dëmtuesve</w:t>
      </w:r>
      <w:r w:rsidR="00946BE1">
        <w:rPr>
          <w:rFonts w:ascii="Garamond" w:hAnsi="Garamond" w:cs="Times New Roman"/>
          <w:sz w:val="24"/>
          <w:szCs w:val="24"/>
          <w:lang w:val="sq-AL"/>
        </w:rPr>
        <w:t>,</w:t>
      </w:r>
      <w:r w:rsidRPr="00DC7DE9">
        <w:rPr>
          <w:rFonts w:ascii="Garamond" w:hAnsi="Garamond" w:cs="Times New Roman"/>
          <w:sz w:val="24"/>
          <w:szCs w:val="24"/>
          <w:lang w:val="sq-AL"/>
        </w:rPr>
        <w:t xml:space="preserve"> në rastet kur:</w:t>
      </w:r>
    </w:p>
    <w:p w14:paraId="763DE570" w14:textId="400FF89F"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i.</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konstatohet prania e një dëmtuesi karantinor që nuk dihet të jetë në territorin e vendit;</w:t>
      </w:r>
    </w:p>
    <w:p w14:paraId="3F97F672" w14:textId="04EC5778"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ii.</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konstatohet prania e një dëmtuesi karantinor në një zonë të territorit të vendit ku nuk ka qenë më parë i pranishëm;</w:t>
      </w:r>
    </w:p>
    <w:p w14:paraId="43D63786" w14:textId="478CD41B"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d)</w:t>
      </w:r>
      <w:r w:rsidRPr="00766DDB">
        <w:rPr>
          <w:rFonts w:ascii="Garamond" w:hAnsi="Garamond" w:cs="Times New Roman"/>
          <w:sz w:val="24"/>
          <w:szCs w:val="24"/>
          <w:lang w:val="sq-AL"/>
        </w:rPr>
        <w:t xml:space="preserve"> </w:t>
      </w:r>
      <w:r w:rsidRPr="00DC7DE9">
        <w:rPr>
          <w:rFonts w:ascii="Garamond" w:hAnsi="Garamond" w:cs="Times New Roman"/>
          <w:sz w:val="24"/>
          <w:szCs w:val="24"/>
          <w:lang w:val="sq-AL"/>
        </w:rPr>
        <w:t>kur është e aplikueshme, lëvizjen brenda zonës së mbrojtur nëse është i pastër nga dëmtuesit karantinor të zonës përkatëse të mbrojtur.</w:t>
      </w:r>
    </w:p>
    <w:p w14:paraId="0C1CEDCB" w14:textId="77777777"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 xml:space="preserve">Këto masa mund të përfshijnë edhe heqjen e miratimit për lëshimin e pasaportave bimore për bimët, produktet bimore dhe objekte të tjera. </w:t>
      </w:r>
    </w:p>
    <w:p w14:paraId="4CDB3D9E" w14:textId="5FA61093"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4. Kur AKVMB</w:t>
      </w:r>
      <w:r w:rsidR="00F97B98">
        <w:rPr>
          <w:rFonts w:ascii="Garamond" w:hAnsi="Garamond" w:cs="Times New Roman"/>
          <w:sz w:val="24"/>
          <w:szCs w:val="24"/>
          <w:lang w:val="sq-AL"/>
        </w:rPr>
        <w:t>-ja</w:t>
      </w:r>
      <w:r w:rsidRPr="00DC7DE9">
        <w:rPr>
          <w:rFonts w:ascii="Garamond" w:hAnsi="Garamond" w:cs="Times New Roman"/>
          <w:sz w:val="24"/>
          <w:szCs w:val="24"/>
          <w:lang w:val="sq-AL"/>
        </w:rPr>
        <w:t xml:space="preserve"> ka marrë masa në përputhje me pikën 3 të këtij kreu, të tjera nga heqja e miratimit për lëshimin e pasaportës bimore për bimë, produktet bimore dhe objektet e tjera, dhe kur mospërputhja me kërkesat e pikës 3 vazhdon, AKVMB</w:t>
      </w:r>
      <w:r w:rsidR="00A15A0D">
        <w:rPr>
          <w:rFonts w:ascii="Garamond" w:hAnsi="Garamond" w:cs="Times New Roman"/>
          <w:sz w:val="24"/>
          <w:szCs w:val="24"/>
          <w:lang w:val="sq-AL"/>
        </w:rPr>
        <w:t>-ja</w:t>
      </w:r>
      <w:r w:rsidRPr="00DC7DE9">
        <w:rPr>
          <w:rFonts w:ascii="Garamond" w:hAnsi="Garamond" w:cs="Times New Roman"/>
          <w:sz w:val="24"/>
          <w:szCs w:val="24"/>
          <w:lang w:val="sq-AL"/>
        </w:rPr>
        <w:t xml:space="preserve"> heq menjëherë miratimin.</w:t>
      </w:r>
    </w:p>
    <w:p w14:paraId="11D7AB12" w14:textId="79674E75" w:rsidR="00DC7DE9" w:rsidRPr="00DC7DE9" w:rsidRDefault="00DC7DE9" w:rsidP="00DC7DE9">
      <w:pPr>
        <w:autoSpaceDE w:val="0"/>
        <w:autoSpaceDN w:val="0"/>
        <w:adjustRightInd w:val="0"/>
        <w:spacing w:after="0" w:line="240" w:lineRule="auto"/>
        <w:ind w:firstLine="284"/>
        <w:jc w:val="both"/>
        <w:rPr>
          <w:rFonts w:ascii="Garamond" w:hAnsi="Garamond" w:cs="Times New Roman"/>
          <w:sz w:val="24"/>
          <w:szCs w:val="24"/>
          <w:lang w:val="sq-AL"/>
        </w:rPr>
      </w:pPr>
      <w:r w:rsidRPr="00DC7DE9">
        <w:rPr>
          <w:rFonts w:ascii="Garamond" w:hAnsi="Garamond" w:cs="Times New Roman"/>
          <w:sz w:val="24"/>
          <w:szCs w:val="24"/>
          <w:lang w:val="sq-AL"/>
        </w:rPr>
        <w:t xml:space="preserve">5. Nëse operatori profesionist i miratuar ka zbuluar ose dyshuar për praninë e një dëmtuesi karantinor në ambientet e tij dhe nuk e ka raportuar sipas pikës 1, të nenit 15, të </w:t>
      </w:r>
      <w:r w:rsidR="00113F13" w:rsidRPr="00DC7DE9">
        <w:rPr>
          <w:rFonts w:ascii="Garamond" w:hAnsi="Garamond" w:cs="Times New Roman"/>
          <w:sz w:val="24"/>
          <w:szCs w:val="24"/>
          <w:lang w:val="sq-AL"/>
        </w:rPr>
        <w:t>ligjit n</w:t>
      </w:r>
      <w:r w:rsidRPr="00DC7DE9">
        <w:rPr>
          <w:rFonts w:ascii="Garamond" w:hAnsi="Garamond" w:cs="Times New Roman"/>
          <w:sz w:val="24"/>
          <w:szCs w:val="24"/>
          <w:lang w:val="sq-AL"/>
        </w:rPr>
        <w:t>r. 105/2016</w:t>
      </w:r>
      <w:r w:rsidR="00113F13">
        <w:rPr>
          <w:rFonts w:ascii="Garamond" w:hAnsi="Garamond" w:cs="Times New Roman"/>
          <w:sz w:val="24"/>
          <w:szCs w:val="24"/>
          <w:lang w:val="sq-AL"/>
        </w:rPr>
        <w:t>,</w:t>
      </w:r>
      <w:r w:rsidRPr="00DC7DE9">
        <w:rPr>
          <w:rFonts w:ascii="Garamond" w:hAnsi="Garamond" w:cs="Times New Roman"/>
          <w:sz w:val="24"/>
          <w:szCs w:val="24"/>
          <w:lang w:val="sq-AL"/>
        </w:rPr>
        <w:t xml:space="preserve"> “Për mbrojtjen e bimëve”, të ndryshuar, AKVMB</w:t>
      </w:r>
      <w:r w:rsidR="00220465">
        <w:rPr>
          <w:rFonts w:ascii="Garamond" w:hAnsi="Garamond" w:cs="Times New Roman"/>
          <w:sz w:val="24"/>
          <w:szCs w:val="24"/>
          <w:lang w:val="sq-AL"/>
        </w:rPr>
        <w:t>-</w:t>
      </w:r>
      <w:r w:rsidR="00113F13">
        <w:rPr>
          <w:rFonts w:ascii="Garamond" w:hAnsi="Garamond" w:cs="Times New Roman"/>
          <w:sz w:val="24"/>
          <w:szCs w:val="24"/>
          <w:lang w:val="sq-AL"/>
        </w:rPr>
        <w:t>ja</w:t>
      </w:r>
      <w:r w:rsidR="00220465">
        <w:rPr>
          <w:rFonts w:ascii="Garamond" w:hAnsi="Garamond" w:cs="Times New Roman"/>
          <w:sz w:val="24"/>
          <w:szCs w:val="24"/>
          <w:lang w:val="sq-AL"/>
        </w:rPr>
        <w:t xml:space="preserve"> </w:t>
      </w:r>
      <w:r w:rsidRPr="00DC7DE9">
        <w:rPr>
          <w:rFonts w:ascii="Garamond" w:hAnsi="Garamond" w:cs="Times New Roman"/>
          <w:sz w:val="24"/>
          <w:szCs w:val="24"/>
          <w:lang w:val="sq-AL"/>
        </w:rPr>
        <w:t xml:space="preserve">pezullon ose heq miratimin për lëshimin e pasaportës bimore. </w:t>
      </w:r>
    </w:p>
    <w:p w14:paraId="0AD36B51" w14:textId="77777777" w:rsidR="00DC7DE9" w:rsidRPr="00DC7DE9" w:rsidRDefault="00DC7DE9" w:rsidP="00DC7DE9">
      <w:pPr>
        <w:autoSpaceDE w:val="0"/>
        <w:autoSpaceDN w:val="0"/>
        <w:adjustRightInd w:val="0"/>
        <w:spacing w:after="0" w:line="240" w:lineRule="auto"/>
        <w:ind w:firstLine="284"/>
        <w:jc w:val="both"/>
        <w:rPr>
          <w:rFonts w:ascii="Garamond" w:hAnsi="Garamond" w:cs="Times New Roman"/>
          <w:b/>
          <w:bCs/>
          <w:sz w:val="24"/>
          <w:szCs w:val="24"/>
          <w:lang w:val="sq-AL"/>
        </w:rPr>
      </w:pPr>
      <w:r w:rsidRPr="00DC7DE9">
        <w:rPr>
          <w:rFonts w:ascii="Garamond" w:hAnsi="Garamond" w:cs="Times New Roman"/>
          <w:b/>
          <w:bCs/>
          <w:sz w:val="24"/>
          <w:szCs w:val="24"/>
          <w:lang w:val="sq-AL"/>
        </w:rPr>
        <w:t>VII. Dispozita përfundimtare</w:t>
      </w:r>
    </w:p>
    <w:p w14:paraId="6BC8B6CC" w14:textId="4EB5D273" w:rsidR="00DC7DE9" w:rsidRPr="00DC7DE9" w:rsidRDefault="00DC7DE9" w:rsidP="00DC7DE9">
      <w:pPr>
        <w:autoSpaceDE w:val="0"/>
        <w:autoSpaceDN w:val="0"/>
        <w:adjustRightInd w:val="0"/>
        <w:spacing w:after="0" w:line="240" w:lineRule="auto"/>
        <w:ind w:firstLine="284"/>
        <w:jc w:val="both"/>
        <w:rPr>
          <w:rFonts w:ascii="Garamond" w:hAnsi="Garamond" w:cs="Times New Roman"/>
          <w:b/>
          <w:bCs/>
          <w:sz w:val="24"/>
          <w:szCs w:val="24"/>
          <w:lang w:val="sq-AL"/>
        </w:rPr>
      </w:pPr>
      <w:r w:rsidRPr="00DC7DE9">
        <w:rPr>
          <w:rFonts w:ascii="Garamond" w:hAnsi="Garamond" w:cs="Times New Roman"/>
          <w:sz w:val="24"/>
          <w:szCs w:val="24"/>
          <w:lang w:val="sq-AL"/>
        </w:rPr>
        <w:t>1. Ngarko</w:t>
      </w:r>
      <w:r w:rsidR="000B1B42">
        <w:rPr>
          <w:rFonts w:ascii="Garamond" w:hAnsi="Garamond" w:cs="Times New Roman"/>
          <w:sz w:val="24"/>
          <w:szCs w:val="24"/>
          <w:lang w:val="sq-AL"/>
        </w:rPr>
        <w:t>het për zbatimin e këtij urdhri</w:t>
      </w:r>
      <w:r w:rsidRPr="00DC7DE9">
        <w:rPr>
          <w:rFonts w:ascii="Garamond" w:hAnsi="Garamond" w:cs="Times New Roman"/>
          <w:sz w:val="24"/>
          <w:szCs w:val="24"/>
          <w:lang w:val="sq-AL"/>
        </w:rPr>
        <w:t xml:space="preserve"> Autoriteti Kombëtar i Veterinarisë dhe Mbrojtjes së Bimëve.</w:t>
      </w:r>
    </w:p>
    <w:p w14:paraId="0E19AF0B" w14:textId="588AEA84" w:rsidR="00DC7DE9" w:rsidRPr="00DC7DE9" w:rsidRDefault="00DC7DE9" w:rsidP="00DC7DE9">
      <w:pPr>
        <w:autoSpaceDE w:val="0"/>
        <w:autoSpaceDN w:val="0"/>
        <w:adjustRightInd w:val="0"/>
        <w:spacing w:after="0" w:line="240" w:lineRule="auto"/>
        <w:ind w:firstLine="284"/>
        <w:rPr>
          <w:rFonts w:ascii="Garamond" w:hAnsi="Garamond" w:cs="Times New Roman"/>
          <w:sz w:val="24"/>
          <w:szCs w:val="24"/>
          <w:lang w:val="sq-AL"/>
        </w:rPr>
      </w:pPr>
      <w:r w:rsidRPr="00DC7DE9">
        <w:rPr>
          <w:rFonts w:ascii="Garamond" w:hAnsi="Garamond" w:cs="Times New Roman"/>
          <w:sz w:val="24"/>
          <w:szCs w:val="24"/>
          <w:lang w:val="sq-AL"/>
        </w:rPr>
        <w:t xml:space="preserve">2. Ky urdhër botohet në Fletoren Zyrtare dhe hyn në fuqi më 1 maj 2025. Përjashtimisht pika 2 e </w:t>
      </w:r>
      <w:r w:rsidR="000B1B42" w:rsidRPr="00DC7DE9">
        <w:rPr>
          <w:rFonts w:ascii="Garamond" w:hAnsi="Garamond" w:cs="Times New Roman"/>
          <w:sz w:val="24"/>
          <w:szCs w:val="24"/>
          <w:lang w:val="sq-AL"/>
        </w:rPr>
        <w:t xml:space="preserve">kreut </w:t>
      </w:r>
      <w:r w:rsidRPr="00DC7DE9">
        <w:rPr>
          <w:rFonts w:ascii="Garamond" w:hAnsi="Garamond" w:cs="Times New Roman"/>
          <w:sz w:val="24"/>
          <w:szCs w:val="24"/>
          <w:lang w:val="sq-AL"/>
        </w:rPr>
        <w:t xml:space="preserve">V, hyn në fuqi më 1 tetor 2023. </w:t>
      </w:r>
    </w:p>
    <w:p w14:paraId="10099489" w14:textId="77777777" w:rsidR="00DC7DE9" w:rsidRPr="00766DDB" w:rsidRDefault="00DC7DE9" w:rsidP="00DC7DE9">
      <w:pPr>
        <w:tabs>
          <w:tab w:val="left" w:pos="0"/>
        </w:tabs>
        <w:autoSpaceDE w:val="0"/>
        <w:autoSpaceDN w:val="0"/>
        <w:adjustRightInd w:val="0"/>
        <w:spacing w:after="0" w:line="240" w:lineRule="auto"/>
        <w:ind w:firstLine="284"/>
        <w:jc w:val="center"/>
        <w:rPr>
          <w:rFonts w:ascii="Garamond" w:hAnsi="Garamond" w:cs="Times New Roman"/>
          <w:b/>
          <w:bCs/>
          <w:sz w:val="24"/>
          <w:szCs w:val="24"/>
          <w:lang w:val="sq-AL"/>
        </w:rPr>
      </w:pPr>
    </w:p>
    <w:p w14:paraId="0A5CE116" w14:textId="65D41E18" w:rsidR="00DC7DE9" w:rsidRPr="00DC7DE9" w:rsidRDefault="00DC7DE9" w:rsidP="00DC7DE9">
      <w:pPr>
        <w:tabs>
          <w:tab w:val="left" w:pos="0"/>
        </w:tabs>
        <w:autoSpaceDE w:val="0"/>
        <w:autoSpaceDN w:val="0"/>
        <w:adjustRightInd w:val="0"/>
        <w:spacing w:after="0" w:line="240" w:lineRule="auto"/>
        <w:ind w:firstLine="284"/>
        <w:jc w:val="right"/>
        <w:rPr>
          <w:rFonts w:ascii="Garamond" w:hAnsi="Garamond" w:cs="Calibri"/>
          <w:bCs/>
          <w:sz w:val="24"/>
          <w:szCs w:val="24"/>
          <w:lang w:val="sq-AL"/>
        </w:rPr>
      </w:pPr>
      <w:r w:rsidRPr="00766DDB">
        <w:rPr>
          <w:rFonts w:ascii="Garamond" w:hAnsi="Garamond" w:cs="Times New Roman"/>
          <w:bCs/>
          <w:sz w:val="24"/>
          <w:szCs w:val="24"/>
          <w:lang w:val="sq-AL"/>
        </w:rPr>
        <w:t xml:space="preserve">MINISTËR I BUJQËSISË DHE ZHVILLIMIT RURAL </w:t>
      </w:r>
    </w:p>
    <w:p w14:paraId="4127C325" w14:textId="6CA8037F" w:rsidR="00DC7DE9" w:rsidRPr="00DC7DE9" w:rsidRDefault="00DC7DE9" w:rsidP="00DC7DE9">
      <w:pPr>
        <w:tabs>
          <w:tab w:val="left" w:pos="0"/>
        </w:tabs>
        <w:autoSpaceDE w:val="0"/>
        <w:autoSpaceDN w:val="0"/>
        <w:adjustRightInd w:val="0"/>
        <w:spacing w:after="0" w:line="240" w:lineRule="auto"/>
        <w:ind w:firstLine="284"/>
        <w:jc w:val="right"/>
        <w:rPr>
          <w:rFonts w:ascii="Garamond" w:hAnsi="Garamond" w:cs="Times New Roman"/>
          <w:b/>
          <w:bCs/>
          <w:sz w:val="24"/>
          <w:szCs w:val="24"/>
          <w:lang w:val="sq-AL"/>
        </w:rPr>
      </w:pPr>
      <w:r w:rsidRPr="00766DDB">
        <w:rPr>
          <w:rFonts w:ascii="Garamond" w:hAnsi="Garamond" w:cs="Times New Roman"/>
          <w:b/>
          <w:bCs/>
          <w:sz w:val="24"/>
          <w:szCs w:val="24"/>
          <w:lang w:val="sq-AL"/>
        </w:rPr>
        <w:t>Frida Krifca</w:t>
      </w:r>
    </w:p>
    <w:p w14:paraId="61A6CB98" w14:textId="77777777" w:rsidR="00983A26" w:rsidRDefault="00983A26" w:rsidP="00DC7DE9">
      <w:pPr>
        <w:spacing w:after="0" w:line="240" w:lineRule="auto"/>
        <w:contextualSpacing/>
        <w:jc w:val="center"/>
        <w:rPr>
          <w:rFonts w:ascii="Garamond" w:eastAsia="Calibri" w:hAnsi="Garamond" w:cs="Times New Roman"/>
          <w:color w:val="FFFFFF" w:themeColor="background1"/>
          <w:sz w:val="20"/>
          <w:szCs w:val="20"/>
          <w:lang w:val="sq-AL"/>
        </w:rPr>
      </w:pPr>
    </w:p>
    <w:p w14:paraId="11DCAB3F" w14:textId="77777777" w:rsidR="00983A26" w:rsidRDefault="00983A26" w:rsidP="00DC7DE9">
      <w:pPr>
        <w:spacing w:after="0" w:line="240" w:lineRule="auto"/>
        <w:contextualSpacing/>
        <w:jc w:val="center"/>
        <w:rPr>
          <w:rFonts w:ascii="Garamond" w:hAnsi="Garamond" w:cs="Times New Roman"/>
          <w:sz w:val="24"/>
          <w:szCs w:val="24"/>
          <w:lang w:val="sq-AL"/>
        </w:rPr>
      </w:pPr>
    </w:p>
    <w:p w14:paraId="43F04D94" w14:textId="77777777" w:rsidR="00983A26" w:rsidRDefault="00983A26" w:rsidP="00DC7DE9">
      <w:pPr>
        <w:spacing w:after="0" w:line="240" w:lineRule="auto"/>
        <w:contextualSpacing/>
        <w:jc w:val="center"/>
        <w:rPr>
          <w:rFonts w:ascii="Garamond" w:hAnsi="Garamond" w:cs="Times New Roman"/>
          <w:sz w:val="24"/>
          <w:szCs w:val="24"/>
          <w:lang w:val="sq-AL"/>
        </w:rPr>
      </w:pPr>
    </w:p>
    <w:p w14:paraId="5F278564" w14:textId="59A256FF" w:rsidR="00176E21" w:rsidRPr="00983A26" w:rsidRDefault="00176E21" w:rsidP="00DC7DE9">
      <w:pPr>
        <w:spacing w:after="0" w:line="240" w:lineRule="auto"/>
        <w:contextualSpacing/>
        <w:jc w:val="center"/>
        <w:rPr>
          <w:rFonts w:ascii="Garamond" w:hAnsi="Garamond" w:cs="Times New Roman"/>
          <w:sz w:val="24"/>
          <w:szCs w:val="24"/>
          <w:lang w:val="sq-AL"/>
        </w:rPr>
      </w:pPr>
      <w:r w:rsidRPr="00983A26">
        <w:rPr>
          <w:rFonts w:ascii="Garamond" w:hAnsi="Garamond" w:cs="Times New Roman"/>
          <w:sz w:val="24"/>
          <w:szCs w:val="24"/>
          <w:lang w:val="sq-AL"/>
        </w:rPr>
        <w:lastRenderedPageBreak/>
        <w:t>SHTOJCA I</w:t>
      </w:r>
    </w:p>
    <w:p w14:paraId="3520C34D" w14:textId="77777777" w:rsidR="00176E21" w:rsidRPr="00983A26" w:rsidRDefault="00176E21" w:rsidP="00DC7DE9">
      <w:pPr>
        <w:spacing w:after="0" w:line="240" w:lineRule="auto"/>
        <w:contextualSpacing/>
        <w:jc w:val="center"/>
        <w:rPr>
          <w:rFonts w:ascii="Garamond" w:hAnsi="Garamond" w:cs="Times New Roman"/>
          <w:sz w:val="24"/>
          <w:szCs w:val="24"/>
          <w:lang w:val="sq-AL"/>
        </w:rPr>
      </w:pPr>
      <w:r w:rsidRPr="00983A26">
        <w:rPr>
          <w:rFonts w:ascii="Garamond" w:hAnsi="Garamond" w:cs="Times New Roman"/>
          <w:sz w:val="24"/>
          <w:szCs w:val="24"/>
          <w:lang w:val="sq-AL"/>
        </w:rPr>
        <w:t>MODELI KËRKESËS PËR MIRATIM PËR LËSHIMIN E PASAPORTËS BIMORE</w:t>
      </w:r>
    </w:p>
    <w:p w14:paraId="44F13558" w14:textId="77777777" w:rsidR="00176E21" w:rsidRPr="00983A26" w:rsidRDefault="00176E21" w:rsidP="00DC7DE9">
      <w:pPr>
        <w:spacing w:after="0" w:line="240" w:lineRule="auto"/>
        <w:contextualSpacing/>
        <w:jc w:val="right"/>
        <w:rPr>
          <w:rFonts w:ascii="Garamond" w:hAnsi="Garamond" w:cs="Times New Roman"/>
          <w:sz w:val="24"/>
          <w:szCs w:val="24"/>
          <w:lang w:val="sq-AL"/>
        </w:rPr>
      </w:pPr>
    </w:p>
    <w:p w14:paraId="749838AC" w14:textId="0C2D711B" w:rsidR="00176E21" w:rsidRPr="00766DDB" w:rsidRDefault="000F5546" w:rsidP="001B0B63">
      <w:pPr>
        <w:spacing w:after="0" w:line="240" w:lineRule="auto"/>
        <w:contextualSpacing/>
        <w:jc w:val="right"/>
        <w:rPr>
          <w:rFonts w:ascii="Garamond" w:hAnsi="Garamond" w:cs="Times New Roman"/>
          <w:b/>
          <w:sz w:val="24"/>
          <w:szCs w:val="24"/>
          <w:lang w:val="sq-AL"/>
        </w:rPr>
      </w:pPr>
      <w:r>
        <w:rPr>
          <w:rFonts w:ascii="Garamond" w:hAnsi="Garamond" w:cs="Times New Roman"/>
          <w:sz w:val="24"/>
          <w:szCs w:val="24"/>
          <w:lang w:val="sq-AL"/>
        </w:rPr>
        <w:t xml:space="preserve">                          </w:t>
      </w:r>
      <w:r w:rsidR="00176E21" w:rsidRPr="00766DDB">
        <w:rPr>
          <w:rFonts w:ascii="Garamond" w:hAnsi="Garamond" w:cs="Times New Roman"/>
          <w:sz w:val="24"/>
          <w:szCs w:val="24"/>
          <w:lang w:val="sq-AL"/>
        </w:rPr>
        <w:t>Numri i kërkesës</w:t>
      </w:r>
      <w:r w:rsidR="001B0B63">
        <w:rPr>
          <w:rFonts w:ascii="Garamond" w:hAnsi="Garamond" w:cs="Times New Roman"/>
          <w:b/>
          <w:sz w:val="24"/>
          <w:szCs w:val="24"/>
          <w:lang w:val="sq-AL"/>
        </w:rPr>
        <w:t>_________</w:t>
      </w:r>
    </w:p>
    <w:p w14:paraId="0EC3182C" w14:textId="77777777" w:rsidR="00176E21" w:rsidRPr="00766DDB" w:rsidRDefault="00176E21" w:rsidP="00ED2C2C">
      <w:pPr>
        <w:spacing w:after="0" w:line="240" w:lineRule="auto"/>
        <w:ind w:firstLine="288"/>
        <w:contextualSpacing/>
        <w:jc w:val="both"/>
        <w:rPr>
          <w:rFonts w:ascii="Garamond" w:hAnsi="Garamond" w:cs="Times New Roman"/>
          <w:sz w:val="24"/>
          <w:szCs w:val="24"/>
          <w:lang w:val="sq-AL"/>
        </w:rPr>
      </w:pPr>
      <w:r w:rsidRPr="00766DDB">
        <w:rPr>
          <w:rFonts w:ascii="Garamond" w:hAnsi="Garamond" w:cs="Times New Roman"/>
          <w:sz w:val="24"/>
          <w:szCs w:val="24"/>
          <w:lang w:val="sq-AL"/>
        </w:rPr>
        <w:t>Të dhënat e Operatori Profesionist (OP)</w:t>
      </w:r>
    </w:p>
    <w:tbl>
      <w:tblPr>
        <w:tblStyle w:val="TableGrid"/>
        <w:tblW w:w="0" w:type="auto"/>
        <w:jc w:val="center"/>
        <w:tblLook w:val="04A0" w:firstRow="1" w:lastRow="0" w:firstColumn="1" w:lastColumn="0" w:noHBand="0" w:noVBand="1"/>
      </w:tblPr>
      <w:tblGrid>
        <w:gridCol w:w="4903"/>
        <w:gridCol w:w="4362"/>
      </w:tblGrid>
      <w:tr w:rsidR="00176E21" w:rsidRPr="00766DDB" w14:paraId="7C17138B" w14:textId="77777777" w:rsidTr="0061047B">
        <w:trPr>
          <w:jc w:val="center"/>
        </w:trPr>
        <w:tc>
          <w:tcPr>
            <w:tcW w:w="4903" w:type="dxa"/>
          </w:tcPr>
          <w:p w14:paraId="6D8302DC" w14:textId="77777777" w:rsidR="00176E21" w:rsidRPr="00766DDB" w:rsidRDefault="00176E21" w:rsidP="00DC7DE9">
            <w:pPr>
              <w:contextualSpacing/>
              <w:jc w:val="both"/>
              <w:rPr>
                <w:rFonts w:ascii="Garamond" w:hAnsi="Garamond" w:cs="Times New Roman"/>
                <w:sz w:val="24"/>
                <w:szCs w:val="24"/>
                <w:lang w:val="sq-AL"/>
              </w:rPr>
            </w:pPr>
            <w:r w:rsidRPr="00766DDB">
              <w:rPr>
                <w:rFonts w:ascii="Garamond" w:hAnsi="Garamond" w:cs="Times New Roman"/>
                <w:sz w:val="24"/>
                <w:szCs w:val="24"/>
                <w:lang w:val="sq-AL"/>
              </w:rPr>
              <w:t>Emri Mbiemri</w:t>
            </w:r>
          </w:p>
        </w:tc>
        <w:tc>
          <w:tcPr>
            <w:tcW w:w="4362" w:type="dxa"/>
          </w:tcPr>
          <w:p w14:paraId="56119893" w14:textId="77777777" w:rsidR="00176E21" w:rsidRPr="00766DDB" w:rsidRDefault="00176E21" w:rsidP="00DC7DE9">
            <w:pPr>
              <w:contextualSpacing/>
              <w:jc w:val="both"/>
              <w:rPr>
                <w:rFonts w:ascii="Garamond" w:hAnsi="Garamond" w:cs="Times New Roman"/>
                <w:b/>
                <w:sz w:val="24"/>
                <w:szCs w:val="24"/>
                <w:lang w:val="sq-AL"/>
              </w:rPr>
            </w:pPr>
          </w:p>
        </w:tc>
      </w:tr>
      <w:tr w:rsidR="00176E21" w:rsidRPr="00766DDB" w14:paraId="09D11A25" w14:textId="77777777" w:rsidTr="0061047B">
        <w:trPr>
          <w:jc w:val="center"/>
        </w:trPr>
        <w:tc>
          <w:tcPr>
            <w:tcW w:w="4903" w:type="dxa"/>
          </w:tcPr>
          <w:p w14:paraId="1C55BB07" w14:textId="2A3B639F" w:rsidR="00176E21" w:rsidRPr="00766DDB" w:rsidRDefault="00176E21" w:rsidP="00DC7DE9">
            <w:pPr>
              <w:contextualSpacing/>
              <w:jc w:val="both"/>
              <w:rPr>
                <w:rFonts w:ascii="Garamond" w:hAnsi="Garamond" w:cs="Times New Roman"/>
                <w:sz w:val="24"/>
                <w:szCs w:val="24"/>
                <w:lang w:val="sq-AL"/>
              </w:rPr>
            </w:pPr>
            <w:r w:rsidRPr="00766DDB">
              <w:rPr>
                <w:rFonts w:ascii="Garamond" w:hAnsi="Garamond" w:cs="Times New Roman"/>
                <w:sz w:val="24"/>
                <w:szCs w:val="24"/>
                <w:lang w:val="sq-AL"/>
              </w:rPr>
              <w:t>Numri i regjistrimit të OP</w:t>
            </w:r>
            <w:r w:rsidR="0061047B">
              <w:rPr>
                <w:rFonts w:ascii="Garamond" w:hAnsi="Garamond" w:cs="Times New Roman"/>
                <w:sz w:val="24"/>
                <w:szCs w:val="24"/>
                <w:lang w:val="sq-AL"/>
              </w:rPr>
              <w:t>-së</w:t>
            </w:r>
            <w:r w:rsidRPr="00766DDB">
              <w:rPr>
                <w:rFonts w:ascii="Garamond" w:hAnsi="Garamond" w:cs="Times New Roman"/>
                <w:sz w:val="24"/>
                <w:szCs w:val="24"/>
                <w:lang w:val="sq-AL"/>
              </w:rPr>
              <w:t xml:space="preserve"> në regjistrin e OP</w:t>
            </w:r>
            <w:r w:rsidR="0061047B">
              <w:rPr>
                <w:rFonts w:ascii="Garamond" w:hAnsi="Garamond" w:cs="Times New Roman"/>
                <w:sz w:val="24"/>
                <w:szCs w:val="24"/>
                <w:lang w:val="sq-AL"/>
              </w:rPr>
              <w:t>-së</w:t>
            </w:r>
          </w:p>
        </w:tc>
        <w:tc>
          <w:tcPr>
            <w:tcW w:w="4362" w:type="dxa"/>
          </w:tcPr>
          <w:p w14:paraId="1FF4B504" w14:textId="77777777" w:rsidR="00176E21" w:rsidRPr="00766DDB" w:rsidRDefault="00176E21" w:rsidP="00DC7DE9">
            <w:pPr>
              <w:contextualSpacing/>
              <w:jc w:val="both"/>
              <w:rPr>
                <w:rFonts w:ascii="Garamond" w:hAnsi="Garamond" w:cs="Times New Roman"/>
                <w:b/>
                <w:sz w:val="24"/>
                <w:szCs w:val="24"/>
                <w:lang w:val="sq-AL"/>
              </w:rPr>
            </w:pPr>
          </w:p>
        </w:tc>
      </w:tr>
      <w:tr w:rsidR="00176E21" w:rsidRPr="00766DDB" w14:paraId="16E5824D" w14:textId="77777777" w:rsidTr="0061047B">
        <w:trPr>
          <w:jc w:val="center"/>
        </w:trPr>
        <w:tc>
          <w:tcPr>
            <w:tcW w:w="4903" w:type="dxa"/>
          </w:tcPr>
          <w:p w14:paraId="35E4C00E" w14:textId="77777777" w:rsidR="00176E21" w:rsidRPr="00766DDB" w:rsidRDefault="00176E21" w:rsidP="00DC7DE9">
            <w:pPr>
              <w:contextualSpacing/>
              <w:jc w:val="both"/>
              <w:rPr>
                <w:rFonts w:ascii="Garamond" w:hAnsi="Garamond" w:cs="Times New Roman"/>
                <w:sz w:val="24"/>
                <w:szCs w:val="24"/>
                <w:lang w:val="sq-AL"/>
              </w:rPr>
            </w:pPr>
            <w:r w:rsidRPr="00766DDB">
              <w:rPr>
                <w:rFonts w:ascii="Garamond" w:hAnsi="Garamond" w:cs="Times New Roman"/>
                <w:sz w:val="24"/>
                <w:szCs w:val="24"/>
                <w:lang w:val="sq-AL"/>
              </w:rPr>
              <w:t>Adresa</w:t>
            </w:r>
          </w:p>
        </w:tc>
        <w:tc>
          <w:tcPr>
            <w:tcW w:w="4362" w:type="dxa"/>
          </w:tcPr>
          <w:p w14:paraId="23A89EEC" w14:textId="77777777" w:rsidR="00176E21" w:rsidRPr="00766DDB" w:rsidRDefault="00176E21" w:rsidP="00DC7DE9">
            <w:pPr>
              <w:contextualSpacing/>
              <w:jc w:val="both"/>
              <w:rPr>
                <w:rFonts w:ascii="Garamond" w:hAnsi="Garamond" w:cs="Times New Roman"/>
                <w:b/>
                <w:sz w:val="24"/>
                <w:szCs w:val="24"/>
                <w:lang w:val="sq-AL"/>
              </w:rPr>
            </w:pPr>
          </w:p>
        </w:tc>
      </w:tr>
    </w:tbl>
    <w:p w14:paraId="7DC49125"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79013C16" w14:textId="017A6DC3" w:rsidR="00176E21" w:rsidRPr="00766DDB" w:rsidRDefault="00176E21" w:rsidP="00ED2C2C">
      <w:pPr>
        <w:spacing w:after="0" w:line="240" w:lineRule="auto"/>
        <w:ind w:firstLine="288"/>
        <w:contextualSpacing/>
        <w:jc w:val="both"/>
        <w:rPr>
          <w:rFonts w:ascii="Garamond" w:hAnsi="Garamond" w:cs="Times New Roman"/>
          <w:sz w:val="24"/>
          <w:szCs w:val="24"/>
          <w:lang w:val="sq-AL"/>
        </w:rPr>
      </w:pPr>
      <w:r w:rsidRPr="00766DDB">
        <w:rPr>
          <w:rFonts w:ascii="Garamond" w:hAnsi="Garamond" w:cs="Times New Roman"/>
          <w:sz w:val="24"/>
          <w:szCs w:val="24"/>
          <w:lang w:val="sq-AL"/>
        </w:rPr>
        <w:t>Të dhënat e personit të kontaktit të emëruar nga OP</w:t>
      </w:r>
      <w:r w:rsidR="0061047B">
        <w:rPr>
          <w:rFonts w:ascii="Garamond" w:hAnsi="Garamond" w:cs="Times New Roman"/>
          <w:sz w:val="24"/>
          <w:szCs w:val="24"/>
          <w:lang w:val="sq-AL"/>
        </w:rPr>
        <w:t>-ja</w:t>
      </w:r>
      <w:r w:rsidRPr="00766DDB">
        <w:rPr>
          <w:rFonts w:ascii="Garamond" w:hAnsi="Garamond" w:cs="Times New Roman"/>
          <w:sz w:val="24"/>
          <w:szCs w:val="24"/>
          <w:lang w:val="sq-AL"/>
        </w:rPr>
        <w:t xml:space="preserve"> për të komunikuar me AKVMB-në</w:t>
      </w:r>
    </w:p>
    <w:tbl>
      <w:tblPr>
        <w:tblStyle w:val="TableGrid"/>
        <w:tblW w:w="0" w:type="auto"/>
        <w:jc w:val="center"/>
        <w:tblLook w:val="04A0" w:firstRow="1" w:lastRow="0" w:firstColumn="1" w:lastColumn="0" w:noHBand="0" w:noVBand="1"/>
      </w:tblPr>
      <w:tblGrid>
        <w:gridCol w:w="2065"/>
        <w:gridCol w:w="7200"/>
      </w:tblGrid>
      <w:tr w:rsidR="00176E21" w:rsidRPr="00766DDB" w14:paraId="1972F1EA" w14:textId="77777777" w:rsidTr="001B0B63">
        <w:trPr>
          <w:jc w:val="center"/>
        </w:trPr>
        <w:tc>
          <w:tcPr>
            <w:tcW w:w="2065" w:type="dxa"/>
          </w:tcPr>
          <w:p w14:paraId="3F6B1DBD" w14:textId="77777777" w:rsidR="00176E21" w:rsidRPr="00766DDB" w:rsidRDefault="00176E21" w:rsidP="00DC7DE9">
            <w:pPr>
              <w:contextualSpacing/>
              <w:jc w:val="both"/>
              <w:rPr>
                <w:rFonts w:ascii="Garamond" w:hAnsi="Garamond" w:cs="Times New Roman"/>
                <w:sz w:val="24"/>
                <w:szCs w:val="24"/>
                <w:lang w:val="sq-AL"/>
              </w:rPr>
            </w:pPr>
            <w:r w:rsidRPr="00766DDB">
              <w:rPr>
                <w:rFonts w:ascii="Garamond" w:hAnsi="Garamond" w:cs="Times New Roman"/>
                <w:sz w:val="24"/>
                <w:szCs w:val="24"/>
                <w:lang w:val="sq-AL"/>
              </w:rPr>
              <w:t>Emri Mbiemri</w:t>
            </w:r>
          </w:p>
        </w:tc>
        <w:tc>
          <w:tcPr>
            <w:tcW w:w="7200" w:type="dxa"/>
          </w:tcPr>
          <w:p w14:paraId="0B60BE58" w14:textId="77777777" w:rsidR="00176E21" w:rsidRPr="00766DDB" w:rsidRDefault="00176E21" w:rsidP="00DC7DE9">
            <w:pPr>
              <w:contextualSpacing/>
              <w:jc w:val="both"/>
              <w:rPr>
                <w:rFonts w:ascii="Garamond" w:hAnsi="Garamond" w:cs="Times New Roman"/>
                <w:b/>
                <w:sz w:val="24"/>
                <w:szCs w:val="24"/>
                <w:lang w:val="sq-AL"/>
              </w:rPr>
            </w:pPr>
          </w:p>
        </w:tc>
      </w:tr>
      <w:tr w:rsidR="00176E21" w:rsidRPr="00766DDB" w14:paraId="517241BD" w14:textId="77777777" w:rsidTr="001B0B63">
        <w:trPr>
          <w:jc w:val="center"/>
        </w:trPr>
        <w:tc>
          <w:tcPr>
            <w:tcW w:w="2065" w:type="dxa"/>
          </w:tcPr>
          <w:p w14:paraId="69B75D78" w14:textId="77777777" w:rsidR="00176E21" w:rsidRPr="00766DDB" w:rsidRDefault="00176E21" w:rsidP="00DC7DE9">
            <w:pPr>
              <w:contextualSpacing/>
              <w:jc w:val="both"/>
              <w:rPr>
                <w:rFonts w:ascii="Garamond" w:hAnsi="Garamond" w:cs="Times New Roman"/>
                <w:sz w:val="24"/>
                <w:szCs w:val="24"/>
                <w:lang w:val="sq-AL"/>
              </w:rPr>
            </w:pPr>
            <w:r w:rsidRPr="00766DDB">
              <w:rPr>
                <w:rFonts w:ascii="Garamond" w:hAnsi="Garamond" w:cs="Times New Roman"/>
                <w:sz w:val="24"/>
                <w:szCs w:val="24"/>
                <w:lang w:val="sq-AL"/>
              </w:rPr>
              <w:t>Adresa</w:t>
            </w:r>
          </w:p>
        </w:tc>
        <w:tc>
          <w:tcPr>
            <w:tcW w:w="7200" w:type="dxa"/>
          </w:tcPr>
          <w:p w14:paraId="3A89BF07" w14:textId="77777777" w:rsidR="00176E21" w:rsidRPr="00766DDB" w:rsidRDefault="00176E21" w:rsidP="00DC7DE9">
            <w:pPr>
              <w:contextualSpacing/>
              <w:jc w:val="both"/>
              <w:rPr>
                <w:rFonts w:ascii="Garamond" w:hAnsi="Garamond" w:cs="Times New Roman"/>
                <w:b/>
                <w:sz w:val="24"/>
                <w:szCs w:val="24"/>
                <w:lang w:val="sq-AL"/>
              </w:rPr>
            </w:pPr>
          </w:p>
        </w:tc>
      </w:tr>
      <w:tr w:rsidR="00176E21" w:rsidRPr="00766DDB" w14:paraId="7A1B45D4" w14:textId="77777777" w:rsidTr="001B0B63">
        <w:trPr>
          <w:jc w:val="center"/>
        </w:trPr>
        <w:tc>
          <w:tcPr>
            <w:tcW w:w="2065" w:type="dxa"/>
          </w:tcPr>
          <w:p w14:paraId="2750D377" w14:textId="77777777" w:rsidR="00176E21" w:rsidRPr="00766DDB" w:rsidRDefault="00176E21" w:rsidP="00DC7DE9">
            <w:pPr>
              <w:contextualSpacing/>
              <w:jc w:val="both"/>
              <w:rPr>
                <w:rFonts w:ascii="Garamond" w:hAnsi="Garamond" w:cs="Times New Roman"/>
                <w:sz w:val="24"/>
                <w:szCs w:val="24"/>
                <w:lang w:val="sq-AL"/>
              </w:rPr>
            </w:pPr>
            <w:r w:rsidRPr="00766DDB">
              <w:rPr>
                <w:rFonts w:ascii="Garamond" w:hAnsi="Garamond" w:cs="Times New Roman"/>
                <w:sz w:val="24"/>
                <w:szCs w:val="24"/>
                <w:lang w:val="sq-AL"/>
              </w:rPr>
              <w:t>Numri i telefonit</w:t>
            </w:r>
          </w:p>
        </w:tc>
        <w:tc>
          <w:tcPr>
            <w:tcW w:w="7200" w:type="dxa"/>
          </w:tcPr>
          <w:p w14:paraId="62CD53F8" w14:textId="77777777" w:rsidR="00176E21" w:rsidRPr="00766DDB" w:rsidRDefault="00176E21" w:rsidP="00DC7DE9">
            <w:pPr>
              <w:contextualSpacing/>
              <w:jc w:val="both"/>
              <w:rPr>
                <w:rFonts w:ascii="Garamond" w:hAnsi="Garamond" w:cs="Times New Roman"/>
                <w:b/>
                <w:sz w:val="24"/>
                <w:szCs w:val="24"/>
                <w:lang w:val="sq-AL"/>
              </w:rPr>
            </w:pPr>
          </w:p>
        </w:tc>
      </w:tr>
      <w:tr w:rsidR="00176E21" w:rsidRPr="00766DDB" w14:paraId="294422F0" w14:textId="77777777" w:rsidTr="001B0B63">
        <w:trPr>
          <w:jc w:val="center"/>
        </w:trPr>
        <w:tc>
          <w:tcPr>
            <w:tcW w:w="2065" w:type="dxa"/>
          </w:tcPr>
          <w:p w14:paraId="0352D612" w14:textId="50D18A7C" w:rsidR="00176E21" w:rsidRPr="00766DDB" w:rsidRDefault="00176E21" w:rsidP="00DC7DE9">
            <w:pPr>
              <w:contextualSpacing/>
              <w:jc w:val="both"/>
              <w:rPr>
                <w:rFonts w:ascii="Garamond" w:hAnsi="Garamond" w:cs="Times New Roman"/>
                <w:sz w:val="24"/>
                <w:szCs w:val="24"/>
                <w:lang w:val="sq-AL"/>
              </w:rPr>
            </w:pPr>
            <w:r w:rsidRPr="00766DDB">
              <w:rPr>
                <w:rFonts w:ascii="Garamond" w:hAnsi="Garamond" w:cs="Times New Roman"/>
                <w:sz w:val="24"/>
                <w:szCs w:val="24"/>
                <w:lang w:val="sq-AL"/>
              </w:rPr>
              <w:t xml:space="preserve">Adresa e </w:t>
            </w:r>
            <w:r w:rsidRPr="0061047B">
              <w:rPr>
                <w:rFonts w:ascii="Garamond" w:hAnsi="Garamond" w:cs="Times New Roman"/>
                <w:i/>
                <w:sz w:val="24"/>
                <w:szCs w:val="24"/>
                <w:lang w:val="sq-AL"/>
              </w:rPr>
              <w:t>ema</w:t>
            </w:r>
            <w:r w:rsidR="0061047B" w:rsidRPr="0061047B">
              <w:rPr>
                <w:rFonts w:ascii="Garamond" w:hAnsi="Garamond" w:cs="Times New Roman"/>
                <w:i/>
                <w:sz w:val="24"/>
                <w:szCs w:val="24"/>
                <w:lang w:val="sq-AL"/>
              </w:rPr>
              <w:t>i</w:t>
            </w:r>
            <w:r w:rsidRPr="0061047B">
              <w:rPr>
                <w:rFonts w:ascii="Garamond" w:hAnsi="Garamond" w:cs="Times New Roman"/>
                <w:i/>
                <w:sz w:val="24"/>
                <w:szCs w:val="24"/>
                <w:lang w:val="sq-AL"/>
              </w:rPr>
              <w:t>l</w:t>
            </w:r>
            <w:r w:rsidRPr="00766DDB">
              <w:rPr>
                <w:rFonts w:ascii="Garamond" w:hAnsi="Garamond" w:cs="Times New Roman"/>
                <w:sz w:val="24"/>
                <w:szCs w:val="24"/>
                <w:lang w:val="sq-AL"/>
              </w:rPr>
              <w:t>-it</w:t>
            </w:r>
          </w:p>
        </w:tc>
        <w:tc>
          <w:tcPr>
            <w:tcW w:w="7200" w:type="dxa"/>
          </w:tcPr>
          <w:p w14:paraId="1BEB345A" w14:textId="77777777" w:rsidR="00176E21" w:rsidRPr="00766DDB" w:rsidRDefault="00176E21" w:rsidP="00DC7DE9">
            <w:pPr>
              <w:contextualSpacing/>
              <w:jc w:val="both"/>
              <w:rPr>
                <w:rFonts w:ascii="Garamond" w:hAnsi="Garamond" w:cs="Times New Roman"/>
                <w:b/>
                <w:sz w:val="24"/>
                <w:szCs w:val="24"/>
                <w:lang w:val="sq-AL"/>
              </w:rPr>
            </w:pPr>
          </w:p>
        </w:tc>
      </w:tr>
    </w:tbl>
    <w:p w14:paraId="35FD0B2F"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47A2D42E" w14:textId="77777777" w:rsidR="00176E21" w:rsidRPr="00766DDB" w:rsidRDefault="00176E21" w:rsidP="00ED2C2C">
      <w:pPr>
        <w:spacing w:after="0" w:line="240" w:lineRule="auto"/>
        <w:ind w:firstLine="288"/>
        <w:contextualSpacing/>
        <w:jc w:val="both"/>
        <w:rPr>
          <w:rFonts w:ascii="Garamond" w:hAnsi="Garamond" w:cs="Times New Roman"/>
          <w:sz w:val="24"/>
          <w:szCs w:val="24"/>
          <w:lang w:val="sq-AL"/>
        </w:rPr>
      </w:pPr>
      <w:r w:rsidRPr="00766DDB">
        <w:rPr>
          <w:rFonts w:ascii="Garamond" w:hAnsi="Garamond" w:cs="Times New Roman"/>
          <w:b/>
          <w:i/>
          <w:sz w:val="24"/>
          <w:szCs w:val="24"/>
          <w:lang w:val="sq-AL"/>
        </w:rPr>
        <w:t>Deklaratë e operatorit profesionist</w:t>
      </w:r>
    </w:p>
    <w:p w14:paraId="4CB2B4D6" w14:textId="77777777" w:rsidR="00176E21" w:rsidRPr="00766DDB" w:rsidRDefault="00176E21" w:rsidP="00ED2C2C">
      <w:pPr>
        <w:spacing w:after="0" w:line="240" w:lineRule="auto"/>
        <w:ind w:firstLine="288"/>
        <w:contextualSpacing/>
        <w:jc w:val="both"/>
        <w:rPr>
          <w:rFonts w:ascii="Garamond" w:hAnsi="Garamond" w:cs="Times New Roman"/>
          <w:sz w:val="24"/>
          <w:szCs w:val="24"/>
          <w:lang w:val="sq-AL"/>
        </w:rPr>
      </w:pPr>
    </w:p>
    <w:p w14:paraId="7ED0648F" w14:textId="4CAEB0DE" w:rsidR="00176E21" w:rsidRPr="00766DDB" w:rsidRDefault="00176E21" w:rsidP="00ED2C2C">
      <w:pPr>
        <w:spacing w:after="0" w:line="240" w:lineRule="auto"/>
        <w:ind w:firstLine="288"/>
        <w:contextualSpacing/>
        <w:jc w:val="both"/>
        <w:rPr>
          <w:rFonts w:ascii="Garamond" w:hAnsi="Garamond" w:cs="Times New Roman"/>
          <w:sz w:val="24"/>
          <w:szCs w:val="24"/>
          <w:lang w:val="sq-AL"/>
        </w:rPr>
      </w:pPr>
      <w:r w:rsidRPr="00766DDB">
        <w:rPr>
          <w:rFonts w:ascii="Garamond" w:hAnsi="Garamond" w:cs="Times New Roman"/>
          <w:sz w:val="24"/>
          <w:szCs w:val="24"/>
          <w:lang w:val="sq-AL"/>
        </w:rPr>
        <w:t>Unë, _______________, dëshiroj të aplikoj për miratim për lëshimin e pasaportës bimore për bimët, produktet bimore dhe objektet e tjera</w:t>
      </w:r>
      <w:r w:rsidR="00B00AC7">
        <w:rPr>
          <w:rFonts w:ascii="Garamond" w:hAnsi="Garamond" w:cs="Times New Roman"/>
          <w:sz w:val="24"/>
          <w:szCs w:val="24"/>
          <w:lang w:val="sq-AL"/>
        </w:rPr>
        <w:t>,</w:t>
      </w:r>
      <w:r w:rsidRPr="00766DDB">
        <w:rPr>
          <w:rFonts w:ascii="Garamond" w:hAnsi="Garamond" w:cs="Times New Roman"/>
          <w:sz w:val="24"/>
          <w:szCs w:val="24"/>
          <w:lang w:val="sq-AL"/>
        </w:rPr>
        <w:t xml:space="preserve"> si më poshtë:</w:t>
      </w:r>
    </w:p>
    <w:p w14:paraId="1BAEB498" w14:textId="5FEB75FA" w:rsidR="00176E21" w:rsidRPr="006365CC" w:rsidRDefault="00ED2C2C" w:rsidP="00ED2C2C">
      <w:pPr>
        <w:spacing w:after="0" w:line="240" w:lineRule="auto"/>
        <w:ind w:firstLine="288"/>
        <w:contextualSpacing/>
        <w:jc w:val="both"/>
        <w:rPr>
          <w:rFonts w:ascii="Garamond" w:hAnsi="Garamond" w:cs="Times New Roman"/>
          <w:sz w:val="24"/>
          <w:szCs w:val="24"/>
          <w:lang w:val="sq-AL"/>
        </w:rPr>
      </w:pPr>
      <w:r w:rsidRPr="00766DDB">
        <w:rPr>
          <w:rFonts w:ascii="Garamond" w:hAnsi="Garamond" w:cs="Times New Roman"/>
          <w:noProof/>
          <w:sz w:val="24"/>
          <w:szCs w:val="24"/>
        </w:rPr>
        <mc:AlternateContent>
          <mc:Choice Requires="wps">
            <w:drawing>
              <wp:anchor distT="0" distB="0" distL="114300" distR="114300" simplePos="0" relativeHeight="251652096" behindDoc="0" locked="0" layoutInCell="1" allowOverlap="1" wp14:anchorId="47A9D914" wp14:editId="2EE4C1FB">
                <wp:simplePos x="0" y="0"/>
                <wp:positionH relativeFrom="column">
                  <wp:posOffset>5753213</wp:posOffset>
                </wp:positionH>
                <wp:positionV relativeFrom="paragraph">
                  <wp:posOffset>109561</wp:posOffset>
                </wp:positionV>
                <wp:extent cx="311150" cy="20955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31115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221D0E" id="Rectangle 3" o:spid="_x0000_s1026" style="position:absolute;margin-left:453pt;margin-top:8.65pt;width:24.5pt;height:16.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" fillcolor="white [3201]" strokecolor="black [3200]" strokeweight="1pt"/>
            </w:pict>
          </mc:Fallback>
        </mc:AlternateContent>
      </w:r>
      <w:r w:rsidR="00176E21" w:rsidRPr="006365CC">
        <w:rPr>
          <w:rFonts w:ascii="Garamond" w:hAnsi="Garamond" w:cs="Times New Roman"/>
          <w:sz w:val="24"/>
          <w:szCs w:val="24"/>
          <w:lang w:val="sq-AL"/>
        </w:rPr>
        <w:t>(</w:t>
      </w:r>
      <w:r w:rsidR="00176E21" w:rsidRPr="006365CC">
        <w:rPr>
          <w:rFonts w:ascii="Garamond" w:hAnsi="Garamond" w:cs="Times New Roman"/>
          <w:i/>
          <w:sz w:val="24"/>
          <w:szCs w:val="24"/>
          <w:lang w:val="sq-AL"/>
        </w:rPr>
        <w:t>të përcaktohen kulturat për të cilat po aplikon</w:t>
      </w:r>
      <w:r w:rsidR="00176E21" w:rsidRPr="006365CC">
        <w:rPr>
          <w:rFonts w:ascii="Garamond" w:hAnsi="Garamond" w:cs="Times New Roman"/>
          <w:sz w:val="24"/>
          <w:szCs w:val="24"/>
          <w:lang w:val="sq-AL"/>
        </w:rPr>
        <w:t xml:space="preserve">) </w:t>
      </w:r>
    </w:p>
    <w:p w14:paraId="1852DB67" w14:textId="334457DD" w:rsidR="00176E21" w:rsidRPr="00766DDB" w:rsidRDefault="00176E21" w:rsidP="00ED2C2C">
      <w:pPr>
        <w:spacing w:after="0" w:line="240" w:lineRule="auto"/>
        <w:ind w:firstLine="288"/>
        <w:jc w:val="both"/>
        <w:rPr>
          <w:rFonts w:ascii="Garamond" w:hAnsi="Garamond" w:cs="Times New Roman"/>
          <w:sz w:val="24"/>
          <w:szCs w:val="24"/>
          <w:lang w:val="sq-AL"/>
        </w:rPr>
      </w:pPr>
      <w:r w:rsidRPr="00766DDB">
        <w:rPr>
          <w:rFonts w:ascii="Garamond" w:hAnsi="Garamond" w:cs="Times New Roman"/>
          <w:sz w:val="24"/>
          <w:szCs w:val="24"/>
          <w:lang w:val="sq-AL"/>
        </w:rPr>
        <w:t xml:space="preserve">dhe bashkëngjit konfirmimin e përfundimit me sukses të testimit të vlerësimit të kompetencës. </w:t>
      </w:r>
    </w:p>
    <w:p w14:paraId="3DB7AA07" w14:textId="3EF3EF90" w:rsidR="00176E21" w:rsidRPr="00766DDB" w:rsidRDefault="00176E21" w:rsidP="00ED2C2C">
      <w:pPr>
        <w:spacing w:after="0" w:line="240" w:lineRule="auto"/>
        <w:ind w:firstLine="288"/>
        <w:jc w:val="both"/>
        <w:rPr>
          <w:rFonts w:ascii="Garamond" w:hAnsi="Garamond" w:cs="Times New Roman"/>
          <w:sz w:val="24"/>
          <w:szCs w:val="24"/>
          <w:lang w:val="sq-AL"/>
        </w:rPr>
      </w:pPr>
      <w:r w:rsidRPr="00766DDB">
        <w:rPr>
          <w:rFonts w:ascii="Garamond" w:hAnsi="Garamond" w:cs="Times New Roman"/>
          <w:sz w:val="24"/>
          <w:szCs w:val="24"/>
          <w:lang w:val="sq-AL"/>
        </w:rPr>
        <w:t xml:space="preserve">Unë konfirmoj se kërkesat e mëposhtme janë plotësuar dhe zbatohen në aktivitetin tim: </w:t>
      </w:r>
    </w:p>
    <w:p w14:paraId="615EDC27" w14:textId="6228C8EB" w:rsidR="00176E21" w:rsidRPr="00766DDB" w:rsidRDefault="00ED2C2C" w:rsidP="00ED2C2C">
      <w:pPr>
        <w:spacing w:after="0" w:line="240" w:lineRule="auto"/>
        <w:ind w:firstLine="288"/>
        <w:contextualSpacing/>
        <w:jc w:val="both"/>
        <w:rPr>
          <w:rFonts w:ascii="Garamond" w:hAnsi="Garamond" w:cs="Times New Roman"/>
          <w:sz w:val="24"/>
          <w:szCs w:val="24"/>
          <w:lang w:val="sq-AL"/>
        </w:rPr>
      </w:pPr>
      <w:r w:rsidRPr="00766DDB">
        <w:rPr>
          <w:rFonts w:ascii="Garamond" w:hAnsi="Garamond" w:cs="Times New Roman"/>
          <w:noProof/>
          <w:sz w:val="24"/>
          <w:szCs w:val="24"/>
        </w:rPr>
        <mc:AlternateContent>
          <mc:Choice Requires="wps">
            <w:drawing>
              <wp:anchor distT="0" distB="0" distL="114300" distR="114300" simplePos="0" relativeHeight="251663360" behindDoc="0" locked="0" layoutInCell="1" allowOverlap="1" wp14:anchorId="40381D2C" wp14:editId="68E0BBAD">
                <wp:simplePos x="0" y="0"/>
                <wp:positionH relativeFrom="column">
                  <wp:posOffset>4409431</wp:posOffset>
                </wp:positionH>
                <wp:positionV relativeFrom="paragraph">
                  <wp:posOffset>298023</wp:posOffset>
                </wp:positionV>
                <wp:extent cx="323850" cy="228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23850" cy="2286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166EE" id="Rectangle 6" o:spid="_x0000_s1026" style="position:absolute;margin-left:347.2pt;margin-top:23.45pt;width:25.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" fillcolor="window" strokecolor="windowText" strokeweight="1pt"/>
            </w:pict>
          </mc:Fallback>
        </mc:AlternateContent>
      </w:r>
      <w:r w:rsidRPr="00766DDB">
        <w:rPr>
          <w:rFonts w:ascii="Garamond" w:hAnsi="Garamond" w:cs="Times New Roman"/>
          <w:noProof/>
          <w:sz w:val="24"/>
          <w:szCs w:val="24"/>
        </w:rPr>
        <mc:AlternateContent>
          <mc:Choice Requires="wps">
            <w:drawing>
              <wp:anchor distT="0" distB="0" distL="114300" distR="114300" simplePos="0" relativeHeight="251656192" behindDoc="0" locked="0" layoutInCell="1" allowOverlap="1" wp14:anchorId="5CA9FBAF" wp14:editId="567527E2">
                <wp:simplePos x="0" y="0"/>
                <wp:positionH relativeFrom="column">
                  <wp:posOffset>5944197</wp:posOffset>
                </wp:positionH>
                <wp:positionV relativeFrom="paragraph">
                  <wp:posOffset>138809</wp:posOffset>
                </wp:positionV>
                <wp:extent cx="323850" cy="228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238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114A8" id="Rectangle 4" o:spid="_x0000_s1026" style="position:absolute;margin-left:468.05pt;margin-top:10.95pt;width:2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" fillcolor="white [3201]" strokecolor="black [3200]" strokeweight="1pt"/>
            </w:pict>
          </mc:Fallback>
        </mc:AlternateContent>
      </w:r>
      <w:r w:rsidR="00176E21" w:rsidRPr="00766DDB">
        <w:rPr>
          <w:rFonts w:ascii="Garamond" w:hAnsi="Garamond" w:cs="Times New Roman"/>
          <w:sz w:val="24"/>
          <w:szCs w:val="24"/>
          <w:lang w:val="sq-AL"/>
        </w:rPr>
        <w:t xml:space="preserve">- pajisjet dhe objektet e nevojshme për kryerjen e ekzaminimeve dhe kapacitetet e duhura për zbatimin e masave të nevojshme për të parandaluar praninë dhe përhapjen e dëmtuesve të dëmshëm. </w:t>
      </w:r>
    </w:p>
    <w:p w14:paraId="5B0757E9" w14:textId="543F9D5D" w:rsidR="00176E21" w:rsidRPr="00766DDB" w:rsidRDefault="00ED2C2C" w:rsidP="00ED2C2C">
      <w:pPr>
        <w:spacing w:after="0" w:line="240" w:lineRule="auto"/>
        <w:ind w:firstLine="288"/>
        <w:contextualSpacing/>
        <w:jc w:val="both"/>
        <w:rPr>
          <w:rFonts w:ascii="Garamond" w:hAnsi="Garamond" w:cs="Times New Roman"/>
          <w:sz w:val="24"/>
          <w:szCs w:val="24"/>
          <w:lang w:val="sq-AL"/>
        </w:rPr>
      </w:pPr>
      <w:r w:rsidRPr="00766DDB">
        <w:rPr>
          <w:rFonts w:ascii="Garamond" w:hAnsi="Garamond" w:cs="Times New Roman"/>
          <w:noProof/>
          <w:sz w:val="24"/>
          <w:szCs w:val="24"/>
        </w:rPr>
        <mc:AlternateContent>
          <mc:Choice Requires="wps">
            <w:drawing>
              <wp:anchor distT="0" distB="0" distL="114300" distR="114300" simplePos="0" relativeHeight="251659264" behindDoc="0" locked="0" layoutInCell="1" allowOverlap="1" wp14:anchorId="4B2D5F70" wp14:editId="064E23C4">
                <wp:simplePos x="0" y="0"/>
                <wp:positionH relativeFrom="column">
                  <wp:posOffset>5015969</wp:posOffset>
                </wp:positionH>
                <wp:positionV relativeFrom="paragraph">
                  <wp:posOffset>109836</wp:posOffset>
                </wp:positionV>
                <wp:extent cx="323850" cy="2286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23850" cy="2286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E4D02" id="Rectangle 5" o:spid="_x0000_s1026" style="position:absolute;margin-left:394.95pt;margin-top:8.65pt;width:25.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" fillcolor="window" strokecolor="windowText" strokeweight="1pt"/>
            </w:pict>
          </mc:Fallback>
        </mc:AlternateContent>
      </w:r>
      <w:r w:rsidR="00176E21" w:rsidRPr="00766DDB">
        <w:rPr>
          <w:rFonts w:ascii="Garamond" w:hAnsi="Garamond" w:cs="Times New Roman"/>
          <w:sz w:val="24"/>
          <w:szCs w:val="24"/>
          <w:lang w:val="sq-AL"/>
        </w:rPr>
        <w:t xml:space="preserve">- plani efektiv në rast të shfaqjes së dyshimit ose zbulimit të dëmtuesve. </w:t>
      </w:r>
    </w:p>
    <w:p w14:paraId="5FC3A764" w14:textId="5C826663" w:rsidR="00176E21" w:rsidRPr="00766DDB" w:rsidRDefault="00176E21" w:rsidP="00ED2C2C">
      <w:pPr>
        <w:spacing w:after="0" w:line="240" w:lineRule="auto"/>
        <w:ind w:firstLine="288"/>
        <w:contextualSpacing/>
        <w:jc w:val="both"/>
        <w:rPr>
          <w:rFonts w:ascii="Garamond" w:hAnsi="Garamond" w:cs="Times New Roman"/>
          <w:sz w:val="24"/>
          <w:szCs w:val="24"/>
          <w:lang w:val="sq-AL"/>
        </w:rPr>
      </w:pPr>
      <w:r w:rsidRPr="00766DDB">
        <w:rPr>
          <w:rFonts w:ascii="Garamond" w:hAnsi="Garamond" w:cs="Times New Roman"/>
          <w:sz w:val="24"/>
          <w:szCs w:val="24"/>
          <w:lang w:val="sq-AL"/>
        </w:rPr>
        <w:t>- sistemet e gjurmueshmërisë ose procedurat për të identifikuar lëvizjen e bimëve.</w:t>
      </w:r>
      <w:r w:rsidRPr="00766DDB">
        <w:rPr>
          <w:rFonts w:ascii="Garamond" w:hAnsi="Garamond" w:cs="Times New Roman"/>
          <w:noProof/>
          <w:sz w:val="24"/>
          <w:szCs w:val="24"/>
        </w:rPr>
        <w:t xml:space="preserve"> </w:t>
      </w:r>
    </w:p>
    <w:p w14:paraId="522D9CAC" w14:textId="45CFE98D" w:rsidR="00176E21" w:rsidRPr="00766DDB" w:rsidRDefault="00176E21" w:rsidP="00ED2C2C">
      <w:pPr>
        <w:spacing w:after="0" w:line="240" w:lineRule="auto"/>
        <w:ind w:firstLine="288"/>
        <w:jc w:val="both"/>
        <w:rPr>
          <w:rFonts w:ascii="Garamond" w:hAnsi="Garamond" w:cs="Times New Roman"/>
          <w:sz w:val="24"/>
          <w:szCs w:val="24"/>
          <w:lang w:val="sq-AL"/>
        </w:rPr>
      </w:pPr>
      <w:r w:rsidRPr="00766DDB">
        <w:rPr>
          <w:rFonts w:ascii="Garamond" w:hAnsi="Garamond" w:cs="Times New Roman"/>
          <w:sz w:val="24"/>
          <w:szCs w:val="24"/>
          <w:lang w:val="sq-AL"/>
        </w:rPr>
        <w:t xml:space="preserve">Unë pranoj që këto masa të vlerësohen nga inspektori i AKVMB-së gjatë kryerjes në vend të inspektimit. </w:t>
      </w:r>
    </w:p>
    <w:p w14:paraId="1ACF4156" w14:textId="77777777" w:rsidR="006365CC" w:rsidRDefault="006365CC" w:rsidP="00ED2C2C">
      <w:pPr>
        <w:spacing w:after="0" w:line="240" w:lineRule="auto"/>
        <w:ind w:firstLine="288"/>
        <w:jc w:val="both"/>
        <w:rPr>
          <w:rFonts w:ascii="Garamond" w:hAnsi="Garamond" w:cs="Times New Roman"/>
          <w:sz w:val="24"/>
          <w:szCs w:val="24"/>
          <w:lang w:val="sq-AL"/>
        </w:rPr>
      </w:pPr>
    </w:p>
    <w:p w14:paraId="3AE04BB9" w14:textId="66EC949C" w:rsidR="00176E21" w:rsidRPr="00766DDB" w:rsidRDefault="00176E21" w:rsidP="00ED2C2C">
      <w:pPr>
        <w:spacing w:after="0" w:line="240" w:lineRule="auto"/>
        <w:ind w:firstLine="288"/>
        <w:jc w:val="both"/>
        <w:rPr>
          <w:rFonts w:ascii="Garamond" w:hAnsi="Garamond" w:cs="Times New Roman"/>
          <w:sz w:val="24"/>
          <w:szCs w:val="24"/>
          <w:lang w:val="sq-AL"/>
        </w:rPr>
      </w:pPr>
      <w:r w:rsidRPr="00766DDB">
        <w:rPr>
          <w:rFonts w:ascii="Garamond" w:hAnsi="Garamond" w:cs="Times New Roman"/>
          <w:sz w:val="24"/>
          <w:szCs w:val="24"/>
          <w:lang w:val="sq-AL"/>
        </w:rPr>
        <w:t>Deklaroj si operator profesionist, që çdo ndryshim në lidhje me sa më sipër do të dorëzohet jo më vonë se 30 ditë pas datës së ndryshimit (p.sh.</w:t>
      </w:r>
      <w:r w:rsidR="00ED2C2C">
        <w:rPr>
          <w:rFonts w:ascii="Garamond" w:hAnsi="Garamond" w:cs="Times New Roman"/>
          <w:sz w:val="24"/>
          <w:szCs w:val="24"/>
          <w:lang w:val="sq-AL"/>
        </w:rPr>
        <w:t>,</w:t>
      </w:r>
      <w:r w:rsidRPr="00766DDB">
        <w:rPr>
          <w:rFonts w:ascii="Garamond" w:hAnsi="Garamond" w:cs="Times New Roman"/>
          <w:sz w:val="24"/>
          <w:szCs w:val="24"/>
          <w:lang w:val="sq-AL"/>
        </w:rPr>
        <w:t xml:space="preserve"> ndryshimi i të dhënave të </w:t>
      </w:r>
      <w:r w:rsidR="00ED2C2C">
        <w:rPr>
          <w:rFonts w:ascii="Garamond" w:hAnsi="Garamond" w:cs="Times New Roman"/>
          <w:sz w:val="24"/>
          <w:szCs w:val="24"/>
          <w:lang w:val="sq-AL"/>
        </w:rPr>
        <w:t>personit kontaktues, kapaciteti</w:t>
      </w:r>
      <w:r w:rsidRPr="00766DDB">
        <w:rPr>
          <w:rFonts w:ascii="Garamond" w:hAnsi="Garamond" w:cs="Times New Roman"/>
          <w:sz w:val="24"/>
          <w:szCs w:val="24"/>
          <w:lang w:val="sq-AL"/>
        </w:rPr>
        <w:t xml:space="preserve"> etj.) pranë AKVMB-së.</w:t>
      </w:r>
    </w:p>
    <w:p w14:paraId="49C5DEDC" w14:textId="77777777" w:rsidR="00176E21" w:rsidRPr="00766DDB" w:rsidRDefault="00176E21" w:rsidP="00ED2C2C">
      <w:pPr>
        <w:spacing w:after="0" w:line="240" w:lineRule="auto"/>
        <w:ind w:firstLine="288"/>
        <w:contextualSpacing/>
        <w:jc w:val="both"/>
        <w:rPr>
          <w:rFonts w:ascii="Garamond" w:hAnsi="Garamond" w:cs="Times New Roman"/>
          <w:sz w:val="24"/>
          <w:szCs w:val="24"/>
          <w:lang w:val="sq-AL"/>
        </w:rPr>
      </w:pPr>
      <w:r w:rsidRPr="00766DDB">
        <w:rPr>
          <w:rFonts w:ascii="Garamond" w:hAnsi="Garamond" w:cs="Times New Roman"/>
          <w:sz w:val="24"/>
          <w:szCs w:val="24"/>
          <w:lang w:val="sq-AL"/>
        </w:rPr>
        <w:t>Firma _________________</w:t>
      </w:r>
    </w:p>
    <w:p w14:paraId="470371EB" w14:textId="77777777" w:rsidR="00176E21" w:rsidRPr="00766DDB" w:rsidRDefault="00176E21" w:rsidP="00ED2C2C">
      <w:pPr>
        <w:spacing w:after="0" w:line="240" w:lineRule="auto"/>
        <w:ind w:firstLine="288"/>
        <w:contextualSpacing/>
        <w:jc w:val="both"/>
        <w:rPr>
          <w:rFonts w:ascii="Garamond" w:hAnsi="Garamond" w:cs="Times New Roman"/>
          <w:sz w:val="24"/>
          <w:szCs w:val="24"/>
          <w:lang w:val="sq-AL"/>
        </w:rPr>
      </w:pPr>
      <w:r w:rsidRPr="00766DDB">
        <w:rPr>
          <w:rFonts w:ascii="Garamond" w:hAnsi="Garamond" w:cs="Times New Roman"/>
          <w:sz w:val="24"/>
          <w:szCs w:val="24"/>
          <w:lang w:val="sq-AL"/>
        </w:rPr>
        <w:t>Data __________________</w:t>
      </w:r>
    </w:p>
    <w:p w14:paraId="4116FEAA" w14:textId="77777777" w:rsidR="00DC7DE9" w:rsidRPr="00766DDB" w:rsidRDefault="00DC7DE9" w:rsidP="00ED2C2C">
      <w:pPr>
        <w:spacing w:after="0" w:line="240" w:lineRule="auto"/>
        <w:ind w:firstLine="288"/>
        <w:contextualSpacing/>
        <w:jc w:val="center"/>
        <w:rPr>
          <w:rFonts w:ascii="Garamond" w:hAnsi="Garamond" w:cs="Times New Roman"/>
          <w:b/>
          <w:sz w:val="24"/>
          <w:szCs w:val="24"/>
          <w:lang w:val="sq-AL"/>
        </w:rPr>
      </w:pPr>
    </w:p>
    <w:p w14:paraId="2A34A669" w14:textId="77777777" w:rsidR="00DC7DE9" w:rsidRPr="00766DDB" w:rsidRDefault="00DC7DE9" w:rsidP="00ED2C2C">
      <w:pPr>
        <w:spacing w:after="0" w:line="240" w:lineRule="auto"/>
        <w:ind w:firstLine="288"/>
        <w:contextualSpacing/>
        <w:jc w:val="center"/>
        <w:rPr>
          <w:rFonts w:ascii="Garamond" w:hAnsi="Garamond" w:cs="Times New Roman"/>
          <w:b/>
          <w:sz w:val="24"/>
          <w:szCs w:val="24"/>
          <w:lang w:val="sq-AL"/>
        </w:rPr>
      </w:pPr>
    </w:p>
    <w:p w14:paraId="5E1A9B5E" w14:textId="77777777" w:rsidR="00DC7DE9" w:rsidRPr="00766DDB" w:rsidRDefault="00DC7DE9" w:rsidP="00ED2C2C">
      <w:pPr>
        <w:spacing w:after="0" w:line="240" w:lineRule="auto"/>
        <w:ind w:firstLine="288"/>
        <w:contextualSpacing/>
        <w:jc w:val="center"/>
        <w:rPr>
          <w:rFonts w:ascii="Garamond" w:hAnsi="Garamond" w:cs="Times New Roman"/>
          <w:b/>
          <w:sz w:val="24"/>
          <w:szCs w:val="24"/>
          <w:lang w:val="sq-AL"/>
        </w:rPr>
      </w:pPr>
    </w:p>
    <w:p w14:paraId="3DC73ED7" w14:textId="77777777" w:rsidR="00DC7DE9" w:rsidRPr="00766DDB" w:rsidRDefault="00DC7DE9" w:rsidP="00DC7DE9">
      <w:pPr>
        <w:spacing w:after="0" w:line="240" w:lineRule="auto"/>
        <w:contextualSpacing/>
        <w:jc w:val="center"/>
        <w:rPr>
          <w:rFonts w:ascii="Garamond" w:hAnsi="Garamond" w:cs="Times New Roman"/>
          <w:b/>
          <w:sz w:val="24"/>
          <w:szCs w:val="24"/>
          <w:lang w:val="sq-AL"/>
        </w:rPr>
      </w:pPr>
    </w:p>
    <w:p w14:paraId="1FC281D8" w14:textId="77777777" w:rsidR="00DC7DE9" w:rsidRPr="00766DDB" w:rsidRDefault="00DC7DE9" w:rsidP="00DC7DE9">
      <w:pPr>
        <w:spacing w:after="0" w:line="240" w:lineRule="auto"/>
        <w:contextualSpacing/>
        <w:jc w:val="center"/>
        <w:rPr>
          <w:rFonts w:ascii="Garamond" w:hAnsi="Garamond" w:cs="Times New Roman"/>
          <w:b/>
          <w:sz w:val="24"/>
          <w:szCs w:val="24"/>
          <w:lang w:val="sq-AL"/>
        </w:rPr>
      </w:pPr>
    </w:p>
    <w:p w14:paraId="03FBF6BE" w14:textId="77777777" w:rsidR="00DC7DE9" w:rsidRPr="00766DDB" w:rsidRDefault="00DC7DE9" w:rsidP="00DC7DE9">
      <w:pPr>
        <w:spacing w:after="0" w:line="240" w:lineRule="auto"/>
        <w:contextualSpacing/>
        <w:jc w:val="center"/>
        <w:rPr>
          <w:rFonts w:ascii="Garamond" w:hAnsi="Garamond" w:cs="Times New Roman"/>
          <w:b/>
          <w:sz w:val="24"/>
          <w:szCs w:val="24"/>
          <w:lang w:val="sq-AL"/>
        </w:rPr>
      </w:pPr>
    </w:p>
    <w:p w14:paraId="74357E22" w14:textId="77777777" w:rsidR="00DC7DE9" w:rsidRPr="00766DDB" w:rsidRDefault="00DC7DE9" w:rsidP="00DC7DE9">
      <w:pPr>
        <w:spacing w:after="0" w:line="240" w:lineRule="auto"/>
        <w:contextualSpacing/>
        <w:jc w:val="center"/>
        <w:rPr>
          <w:rFonts w:ascii="Garamond" w:hAnsi="Garamond" w:cs="Times New Roman"/>
          <w:b/>
          <w:sz w:val="24"/>
          <w:szCs w:val="24"/>
          <w:lang w:val="sq-AL"/>
        </w:rPr>
      </w:pPr>
    </w:p>
    <w:p w14:paraId="4334D783" w14:textId="77777777" w:rsidR="00DC7DE9" w:rsidRPr="00766DDB" w:rsidRDefault="00DC7DE9" w:rsidP="00DC7DE9">
      <w:pPr>
        <w:spacing w:after="0" w:line="240" w:lineRule="auto"/>
        <w:contextualSpacing/>
        <w:jc w:val="center"/>
        <w:rPr>
          <w:rFonts w:ascii="Garamond" w:hAnsi="Garamond" w:cs="Times New Roman"/>
          <w:b/>
          <w:sz w:val="24"/>
          <w:szCs w:val="24"/>
          <w:lang w:val="sq-AL"/>
        </w:rPr>
      </w:pPr>
    </w:p>
    <w:p w14:paraId="5D3C8B7D" w14:textId="77777777" w:rsidR="00DC7DE9" w:rsidRPr="00766DDB" w:rsidRDefault="00DC7DE9" w:rsidP="00DC7DE9">
      <w:pPr>
        <w:spacing w:after="0" w:line="240" w:lineRule="auto"/>
        <w:contextualSpacing/>
        <w:jc w:val="center"/>
        <w:rPr>
          <w:rFonts w:ascii="Garamond" w:hAnsi="Garamond" w:cs="Times New Roman"/>
          <w:b/>
          <w:sz w:val="24"/>
          <w:szCs w:val="24"/>
          <w:lang w:val="sq-AL"/>
        </w:rPr>
      </w:pPr>
    </w:p>
    <w:p w14:paraId="76C01E83" w14:textId="77777777" w:rsidR="00DC7DE9" w:rsidRPr="00766DDB" w:rsidRDefault="00DC7DE9" w:rsidP="00DC7DE9">
      <w:pPr>
        <w:spacing w:after="0" w:line="240" w:lineRule="auto"/>
        <w:contextualSpacing/>
        <w:jc w:val="center"/>
        <w:rPr>
          <w:rFonts w:ascii="Garamond" w:hAnsi="Garamond" w:cs="Times New Roman"/>
          <w:b/>
          <w:sz w:val="24"/>
          <w:szCs w:val="24"/>
          <w:lang w:val="sq-AL"/>
        </w:rPr>
      </w:pPr>
    </w:p>
    <w:p w14:paraId="49704367" w14:textId="77777777" w:rsidR="00DC7DE9" w:rsidRPr="00766DDB" w:rsidRDefault="00DC7DE9" w:rsidP="00DC7DE9">
      <w:pPr>
        <w:spacing w:after="0" w:line="240" w:lineRule="auto"/>
        <w:contextualSpacing/>
        <w:jc w:val="center"/>
        <w:rPr>
          <w:rFonts w:ascii="Garamond" w:hAnsi="Garamond" w:cs="Times New Roman"/>
          <w:b/>
          <w:sz w:val="24"/>
          <w:szCs w:val="24"/>
          <w:lang w:val="sq-AL"/>
        </w:rPr>
      </w:pPr>
    </w:p>
    <w:p w14:paraId="72D69CCF" w14:textId="77777777" w:rsidR="00DC7DE9" w:rsidRPr="00766DDB" w:rsidRDefault="00DC7DE9" w:rsidP="00DC7DE9">
      <w:pPr>
        <w:spacing w:after="0" w:line="240" w:lineRule="auto"/>
        <w:contextualSpacing/>
        <w:jc w:val="center"/>
        <w:rPr>
          <w:rFonts w:ascii="Garamond" w:hAnsi="Garamond" w:cs="Times New Roman"/>
          <w:b/>
          <w:sz w:val="24"/>
          <w:szCs w:val="24"/>
          <w:lang w:val="sq-AL"/>
        </w:rPr>
      </w:pPr>
    </w:p>
    <w:p w14:paraId="72F5B3A1" w14:textId="77777777" w:rsidR="00555660" w:rsidRDefault="00555660" w:rsidP="00DC7DE9">
      <w:pPr>
        <w:spacing w:after="0" w:line="240" w:lineRule="auto"/>
        <w:contextualSpacing/>
        <w:jc w:val="center"/>
        <w:rPr>
          <w:rFonts w:ascii="Garamond" w:hAnsi="Garamond" w:cs="Times New Roman"/>
          <w:sz w:val="24"/>
          <w:szCs w:val="24"/>
          <w:lang w:val="sq-AL"/>
        </w:rPr>
      </w:pPr>
    </w:p>
    <w:p w14:paraId="2F74830D" w14:textId="77777777" w:rsidR="00555660" w:rsidRDefault="00555660" w:rsidP="00DC7DE9">
      <w:pPr>
        <w:spacing w:after="0" w:line="240" w:lineRule="auto"/>
        <w:contextualSpacing/>
        <w:jc w:val="center"/>
        <w:rPr>
          <w:rFonts w:ascii="Garamond" w:hAnsi="Garamond" w:cs="Times New Roman"/>
          <w:sz w:val="24"/>
          <w:szCs w:val="24"/>
          <w:lang w:val="sq-AL"/>
        </w:rPr>
      </w:pPr>
    </w:p>
    <w:p w14:paraId="2136B3F3" w14:textId="77777777" w:rsidR="00555660" w:rsidRDefault="00555660" w:rsidP="00DC7DE9">
      <w:pPr>
        <w:spacing w:after="0" w:line="240" w:lineRule="auto"/>
        <w:contextualSpacing/>
        <w:jc w:val="center"/>
        <w:rPr>
          <w:rFonts w:ascii="Garamond" w:hAnsi="Garamond" w:cs="Times New Roman"/>
          <w:sz w:val="24"/>
          <w:szCs w:val="24"/>
          <w:lang w:val="sq-AL"/>
        </w:rPr>
      </w:pPr>
    </w:p>
    <w:p w14:paraId="4D1A873D" w14:textId="77777777" w:rsidR="00555660" w:rsidRDefault="00555660" w:rsidP="00DC7DE9">
      <w:pPr>
        <w:spacing w:after="0" w:line="240" w:lineRule="auto"/>
        <w:contextualSpacing/>
        <w:jc w:val="center"/>
        <w:rPr>
          <w:rFonts w:ascii="Garamond" w:hAnsi="Garamond" w:cs="Times New Roman"/>
          <w:sz w:val="24"/>
          <w:szCs w:val="24"/>
          <w:lang w:val="sq-AL"/>
        </w:rPr>
      </w:pPr>
    </w:p>
    <w:p w14:paraId="0FDA3A65" w14:textId="77777777" w:rsidR="00657353" w:rsidRDefault="00657353" w:rsidP="00DC7DE9">
      <w:pPr>
        <w:spacing w:after="0" w:line="240" w:lineRule="auto"/>
        <w:contextualSpacing/>
        <w:jc w:val="center"/>
        <w:rPr>
          <w:rFonts w:ascii="Garamond" w:hAnsi="Garamond" w:cs="Times New Roman"/>
          <w:sz w:val="24"/>
          <w:szCs w:val="24"/>
          <w:lang w:val="sq-AL"/>
        </w:rPr>
      </w:pPr>
    </w:p>
    <w:p w14:paraId="6BC443CA" w14:textId="77777777" w:rsidR="00657353" w:rsidRDefault="00657353" w:rsidP="00DC7DE9">
      <w:pPr>
        <w:spacing w:after="0" w:line="240" w:lineRule="auto"/>
        <w:contextualSpacing/>
        <w:jc w:val="center"/>
        <w:rPr>
          <w:rFonts w:ascii="Garamond" w:hAnsi="Garamond" w:cs="Times New Roman"/>
          <w:sz w:val="24"/>
          <w:szCs w:val="24"/>
          <w:lang w:val="sq-AL"/>
        </w:rPr>
      </w:pPr>
    </w:p>
    <w:p w14:paraId="6A360F99" w14:textId="41FEEC83" w:rsidR="00176E21" w:rsidRPr="00555660" w:rsidRDefault="00176E21" w:rsidP="00DC7DE9">
      <w:pPr>
        <w:spacing w:after="0" w:line="240" w:lineRule="auto"/>
        <w:contextualSpacing/>
        <w:jc w:val="center"/>
        <w:rPr>
          <w:rFonts w:ascii="Garamond" w:hAnsi="Garamond" w:cs="Times New Roman"/>
          <w:sz w:val="24"/>
          <w:szCs w:val="24"/>
          <w:lang w:val="sq-AL"/>
        </w:rPr>
      </w:pPr>
      <w:r w:rsidRPr="00555660">
        <w:rPr>
          <w:rFonts w:ascii="Garamond" w:hAnsi="Garamond" w:cs="Times New Roman"/>
          <w:sz w:val="24"/>
          <w:szCs w:val="24"/>
          <w:lang w:val="sq-AL"/>
        </w:rPr>
        <w:lastRenderedPageBreak/>
        <w:t>SHTOJCA II</w:t>
      </w:r>
    </w:p>
    <w:p w14:paraId="37014882" w14:textId="77777777" w:rsidR="00176E21" w:rsidRPr="00555660" w:rsidRDefault="00176E21" w:rsidP="00DC7DE9">
      <w:pPr>
        <w:spacing w:after="0" w:line="240" w:lineRule="auto"/>
        <w:contextualSpacing/>
        <w:jc w:val="center"/>
        <w:rPr>
          <w:rFonts w:ascii="Garamond" w:hAnsi="Garamond" w:cs="Times New Roman"/>
          <w:sz w:val="24"/>
          <w:szCs w:val="24"/>
          <w:lang w:val="sq-AL"/>
        </w:rPr>
      </w:pPr>
      <w:r w:rsidRPr="00555660">
        <w:rPr>
          <w:rFonts w:ascii="Garamond" w:hAnsi="Garamond" w:cs="Times New Roman"/>
          <w:sz w:val="24"/>
          <w:szCs w:val="24"/>
          <w:lang w:val="sq-AL"/>
        </w:rPr>
        <w:t>MODELI MIRATIMIT</w:t>
      </w:r>
    </w:p>
    <w:p w14:paraId="1C36EB1E" w14:textId="77777777" w:rsidR="00176E21" w:rsidRPr="00766DDB" w:rsidRDefault="00176E21" w:rsidP="00DC7DE9">
      <w:pPr>
        <w:spacing w:after="0" w:line="240" w:lineRule="auto"/>
        <w:contextualSpacing/>
        <w:jc w:val="both"/>
        <w:rPr>
          <w:rFonts w:ascii="Garamond" w:hAnsi="Garamond" w:cs="Times New Roman"/>
          <w:sz w:val="24"/>
          <w:szCs w:val="24"/>
          <w:lang w:val="sq-AL"/>
        </w:rPr>
      </w:pPr>
      <w:r w:rsidRPr="00766DDB">
        <w:rPr>
          <w:rFonts w:ascii="Garamond" w:eastAsia="Calibri" w:hAnsi="Garamond" w:cs="Times New Roman"/>
          <w:noProof/>
          <w:color w:val="000000" w:themeColor="text1"/>
          <w:sz w:val="24"/>
          <w:szCs w:val="24"/>
        </w:rPr>
        <w:drawing>
          <wp:inline distT="0" distB="0" distL="0" distR="0" wp14:anchorId="50B97F7A" wp14:editId="775C5D22">
            <wp:extent cx="5804452" cy="800100"/>
            <wp:effectExtent l="0" t="0" r="6350" b="0"/>
            <wp:docPr id="2" name="Picture 2" descr="C:\Users\arjani\Desktop\Shkresa 2\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jani\Desktop\Shkresa 2\pa ngjyra.png"/>
                    <pic:cNvPicPr>
                      <a:picLocks noChangeAspect="1" noChangeArrowheads="1"/>
                    </pic:cNvPicPr>
                  </pic:nvPicPr>
                  <pic:blipFill>
                    <a:blip r:embed="rId13"/>
                    <a:srcRect/>
                    <a:stretch>
                      <a:fillRect/>
                    </a:stretch>
                  </pic:blipFill>
                  <pic:spPr bwMode="auto">
                    <a:xfrm>
                      <a:off x="0" y="0"/>
                      <a:ext cx="5804452" cy="800100"/>
                    </a:xfrm>
                    <a:prstGeom prst="rect">
                      <a:avLst/>
                    </a:prstGeom>
                    <a:noFill/>
                    <a:ln w="9525">
                      <a:noFill/>
                      <a:miter lim="800000"/>
                      <a:headEnd/>
                      <a:tailEnd/>
                    </a:ln>
                  </pic:spPr>
                </pic:pic>
              </a:graphicData>
            </a:graphic>
          </wp:inline>
        </w:drawing>
      </w:r>
    </w:p>
    <w:p w14:paraId="01E6A5D5" w14:textId="77777777" w:rsidR="00176E21" w:rsidRPr="00766DDB" w:rsidRDefault="00176E21" w:rsidP="00DC7DE9">
      <w:pPr>
        <w:spacing w:after="0" w:line="240" w:lineRule="auto"/>
        <w:jc w:val="center"/>
        <w:rPr>
          <w:rFonts w:ascii="Garamond" w:eastAsia="Calibri" w:hAnsi="Garamond" w:cs="Times New Roman"/>
          <w:b/>
          <w:color w:val="000000" w:themeColor="text1"/>
          <w:sz w:val="24"/>
          <w:szCs w:val="24"/>
          <w:lang w:val="sq-AL"/>
        </w:rPr>
      </w:pPr>
      <w:r w:rsidRPr="00766DDB">
        <w:rPr>
          <w:rFonts w:ascii="Garamond" w:eastAsia="Calibri" w:hAnsi="Garamond" w:cs="Times New Roman"/>
          <w:b/>
          <w:color w:val="000000" w:themeColor="text1"/>
          <w:sz w:val="24"/>
          <w:szCs w:val="24"/>
          <w:lang w:val="sq-AL"/>
        </w:rPr>
        <w:t>MINISTRIA E BUJQËSISË DHE ZHVILLIMIT RURAL</w:t>
      </w:r>
    </w:p>
    <w:p w14:paraId="08749E3F" w14:textId="77777777" w:rsidR="00176E21" w:rsidRPr="00766DDB" w:rsidRDefault="00176E21" w:rsidP="00DC7DE9">
      <w:pPr>
        <w:spacing w:after="0" w:line="240" w:lineRule="auto"/>
        <w:contextualSpacing/>
        <w:jc w:val="center"/>
        <w:rPr>
          <w:rFonts w:ascii="Garamond" w:eastAsia="Calibri" w:hAnsi="Garamond" w:cs="Times New Roman"/>
          <w:b/>
          <w:color w:val="000000" w:themeColor="text1"/>
          <w:lang w:val="sq-AL"/>
        </w:rPr>
      </w:pPr>
      <w:r w:rsidRPr="00766DDB">
        <w:rPr>
          <w:rFonts w:ascii="Garamond" w:eastAsia="Calibri" w:hAnsi="Garamond" w:cs="Times New Roman"/>
          <w:b/>
          <w:color w:val="000000" w:themeColor="text1"/>
          <w:lang w:val="sq-AL"/>
        </w:rPr>
        <w:t>AUTORITETI KOMBËTAR I VETERINARISË DHE MBROJTJES SË BIMËVE</w:t>
      </w:r>
    </w:p>
    <w:p w14:paraId="7CE77D66"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57C2B0D3" w14:textId="43584D99" w:rsidR="00176E21" w:rsidRPr="00766DDB" w:rsidRDefault="00176E21" w:rsidP="00DC7DE9">
      <w:pPr>
        <w:tabs>
          <w:tab w:val="left" w:pos="9360"/>
        </w:tabs>
        <w:spacing w:after="0" w:line="240" w:lineRule="auto"/>
        <w:rPr>
          <w:rFonts w:ascii="Garamond" w:eastAsia="Times New Roman" w:hAnsi="Garamond" w:cs="Times New Roman"/>
          <w:bCs/>
          <w:color w:val="000000"/>
          <w:sz w:val="24"/>
          <w:szCs w:val="24"/>
          <w:lang w:val="sq-AL"/>
        </w:rPr>
      </w:pPr>
      <w:r w:rsidRPr="00766DDB">
        <w:rPr>
          <w:rFonts w:ascii="Garamond" w:eastAsia="Times New Roman" w:hAnsi="Garamond" w:cs="Times New Roman"/>
          <w:bCs/>
          <w:color w:val="000000"/>
          <w:sz w:val="24"/>
          <w:szCs w:val="24"/>
          <w:lang w:val="sq-AL"/>
        </w:rPr>
        <w:t>Nr. ______ prot.</w:t>
      </w:r>
      <w:r w:rsidR="000F5546">
        <w:rPr>
          <w:rFonts w:ascii="Garamond" w:eastAsia="Times New Roman" w:hAnsi="Garamond" w:cs="Times New Roman"/>
          <w:bCs/>
          <w:color w:val="000000"/>
          <w:sz w:val="24"/>
          <w:szCs w:val="24"/>
          <w:lang w:val="sq-AL"/>
        </w:rPr>
        <w:t xml:space="preserve">                    </w:t>
      </w:r>
      <w:r w:rsidR="001B0B63">
        <w:rPr>
          <w:rFonts w:ascii="Garamond" w:eastAsia="Times New Roman" w:hAnsi="Garamond" w:cs="Times New Roman"/>
          <w:bCs/>
          <w:color w:val="000000"/>
          <w:sz w:val="24"/>
          <w:szCs w:val="24"/>
          <w:lang w:val="sq-AL"/>
        </w:rPr>
        <w:t xml:space="preserve">                                                                 </w:t>
      </w:r>
      <w:r w:rsidRPr="00766DDB">
        <w:rPr>
          <w:rFonts w:ascii="Garamond" w:eastAsia="Times New Roman" w:hAnsi="Garamond" w:cs="Times New Roman"/>
          <w:bCs/>
          <w:color w:val="000000"/>
          <w:sz w:val="24"/>
          <w:szCs w:val="24"/>
          <w:lang w:val="sq-AL"/>
        </w:rPr>
        <w:t xml:space="preserve">Tiranë, më ____.____.____ </w:t>
      </w:r>
    </w:p>
    <w:p w14:paraId="6306663E"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078D3F54" w14:textId="77777777" w:rsidR="00176E21" w:rsidRPr="00766DDB" w:rsidRDefault="00176E21" w:rsidP="00DC7DE9">
      <w:pPr>
        <w:spacing w:after="0" w:line="240" w:lineRule="auto"/>
        <w:contextualSpacing/>
        <w:jc w:val="center"/>
        <w:rPr>
          <w:rFonts w:ascii="Garamond" w:hAnsi="Garamond" w:cs="Times New Roman"/>
          <w:b/>
          <w:sz w:val="24"/>
          <w:szCs w:val="24"/>
          <w:lang w:val="sq-AL"/>
        </w:rPr>
      </w:pPr>
      <w:r w:rsidRPr="00766DDB">
        <w:rPr>
          <w:rFonts w:ascii="Garamond" w:hAnsi="Garamond" w:cs="Times New Roman"/>
          <w:b/>
          <w:sz w:val="24"/>
          <w:szCs w:val="24"/>
          <w:lang w:val="sq-AL"/>
        </w:rPr>
        <w:t>MIRATIM NR.________</w:t>
      </w:r>
    </w:p>
    <w:p w14:paraId="6BD84FFA" w14:textId="77777777" w:rsidR="00176E21" w:rsidRPr="00766DDB" w:rsidRDefault="00176E21" w:rsidP="00DC7DE9">
      <w:pPr>
        <w:spacing w:after="0" w:line="240" w:lineRule="auto"/>
        <w:contextualSpacing/>
        <w:jc w:val="center"/>
        <w:rPr>
          <w:rFonts w:ascii="Garamond" w:hAnsi="Garamond" w:cs="Times New Roman"/>
          <w:b/>
          <w:sz w:val="24"/>
          <w:szCs w:val="24"/>
          <w:lang w:val="sq-AL"/>
        </w:rPr>
      </w:pPr>
      <w:r w:rsidRPr="00766DDB">
        <w:rPr>
          <w:rFonts w:ascii="Garamond" w:hAnsi="Garamond" w:cs="Times New Roman"/>
          <w:b/>
          <w:sz w:val="24"/>
          <w:szCs w:val="24"/>
          <w:lang w:val="sq-AL"/>
        </w:rPr>
        <w:t>PËR LËSHIMIN E PASAPORTËS BIMORE</w:t>
      </w:r>
    </w:p>
    <w:p w14:paraId="6481127E"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46AF6289" w14:textId="6E2C82D7" w:rsidR="00176E21" w:rsidRPr="00766DDB" w:rsidRDefault="00176E21" w:rsidP="00DC7DE9">
      <w:pPr>
        <w:spacing w:after="0" w:line="240" w:lineRule="auto"/>
        <w:contextualSpacing/>
        <w:jc w:val="both"/>
        <w:rPr>
          <w:rFonts w:ascii="Garamond" w:hAnsi="Garamond" w:cs="Times New Roman"/>
          <w:sz w:val="24"/>
          <w:szCs w:val="24"/>
          <w:lang w:val="sq-AL"/>
        </w:rPr>
      </w:pPr>
      <w:r w:rsidRPr="00766DDB">
        <w:rPr>
          <w:rFonts w:ascii="Garamond" w:hAnsi="Garamond" w:cs="Times New Roman"/>
          <w:sz w:val="24"/>
          <w:szCs w:val="24"/>
          <w:lang w:val="sq-AL"/>
        </w:rPr>
        <w:t>Në zbatim të ligjit 105/2016</w:t>
      </w:r>
      <w:r w:rsidR="00657353">
        <w:rPr>
          <w:rFonts w:ascii="Garamond" w:hAnsi="Garamond" w:cs="Times New Roman"/>
          <w:sz w:val="24"/>
          <w:szCs w:val="24"/>
          <w:lang w:val="sq-AL"/>
        </w:rPr>
        <w:t>,</w:t>
      </w:r>
      <w:r w:rsidRPr="00766DDB">
        <w:rPr>
          <w:rFonts w:ascii="Garamond" w:hAnsi="Garamond" w:cs="Times New Roman"/>
          <w:sz w:val="24"/>
          <w:szCs w:val="24"/>
          <w:lang w:val="sq-AL"/>
        </w:rPr>
        <w:t xml:space="preserve"> “Për mbrojtjen e bimëve”</w:t>
      </w:r>
      <w:r w:rsidR="00657353">
        <w:rPr>
          <w:rFonts w:ascii="Garamond" w:hAnsi="Garamond" w:cs="Times New Roman"/>
          <w:sz w:val="24"/>
          <w:szCs w:val="24"/>
          <w:lang w:val="sq-AL"/>
        </w:rPr>
        <w:t>,</w:t>
      </w:r>
      <w:r w:rsidRPr="00766DDB">
        <w:rPr>
          <w:rFonts w:ascii="Garamond" w:hAnsi="Garamond" w:cs="Times New Roman"/>
          <w:sz w:val="24"/>
          <w:szCs w:val="24"/>
          <w:lang w:val="sq-AL"/>
        </w:rPr>
        <w:t xml:space="preserve"> të ndryshuar, bazuar në kërkesën nr.________ të operatorit profesionist</w:t>
      </w:r>
      <w:r w:rsidR="000F5546">
        <w:rPr>
          <w:rFonts w:ascii="Garamond" w:hAnsi="Garamond" w:cs="Times New Roman"/>
          <w:sz w:val="24"/>
          <w:szCs w:val="24"/>
          <w:lang w:val="sq-AL"/>
        </w:rPr>
        <w:t xml:space="preserve"> </w:t>
      </w:r>
      <w:r w:rsidR="000F5546">
        <w:rPr>
          <w:rFonts w:ascii="Garamond" w:hAnsi="Garamond" w:cs="Times New Roman"/>
          <w:sz w:val="24"/>
          <w:szCs w:val="24"/>
          <w:u w:val="single"/>
          <w:lang w:val="sq-AL"/>
        </w:rPr>
        <w:t xml:space="preserve"> </w:t>
      </w:r>
      <w:r w:rsidRPr="00657353">
        <w:rPr>
          <w:rFonts w:ascii="Garamond" w:hAnsi="Garamond" w:cs="Times New Roman"/>
          <w:i/>
          <w:sz w:val="24"/>
          <w:szCs w:val="24"/>
          <w:u w:val="single"/>
          <w:lang w:val="sq-AL"/>
        </w:rPr>
        <w:t>(</w:t>
      </w:r>
      <w:r w:rsidR="00657353">
        <w:rPr>
          <w:rFonts w:ascii="Garamond" w:hAnsi="Garamond" w:cs="Times New Roman"/>
          <w:i/>
          <w:sz w:val="24"/>
          <w:szCs w:val="24"/>
          <w:u w:val="single"/>
          <w:lang w:val="sq-AL"/>
        </w:rPr>
        <w:t xml:space="preserve">emri </w:t>
      </w:r>
      <w:r w:rsidRPr="00657353">
        <w:rPr>
          <w:rFonts w:ascii="Garamond" w:hAnsi="Garamond" w:cs="Times New Roman"/>
          <w:i/>
          <w:sz w:val="24"/>
          <w:szCs w:val="24"/>
          <w:u w:val="single"/>
          <w:lang w:val="sq-AL"/>
        </w:rPr>
        <w:t>mbiemri)</w:t>
      </w:r>
      <w:r w:rsidR="000F5546">
        <w:rPr>
          <w:rFonts w:ascii="Garamond" w:hAnsi="Garamond" w:cs="Times New Roman"/>
          <w:sz w:val="24"/>
          <w:szCs w:val="24"/>
          <w:u w:val="single"/>
          <w:lang w:val="sq-AL"/>
        </w:rPr>
        <w:t xml:space="preserve"> </w:t>
      </w:r>
      <w:r w:rsidRPr="00766DDB">
        <w:rPr>
          <w:rFonts w:ascii="Garamond" w:hAnsi="Garamond" w:cs="Times New Roman"/>
          <w:sz w:val="24"/>
          <w:szCs w:val="24"/>
          <w:lang w:val="sq-AL"/>
        </w:rPr>
        <w:t>me numër regjistrimi në regjistrin e operatorëve profesionist _______________________ dhe shkresën nr._____, datë ______</w:t>
      </w:r>
      <w:r w:rsidR="00657353">
        <w:rPr>
          <w:rFonts w:ascii="Garamond" w:hAnsi="Garamond" w:cs="Times New Roman"/>
          <w:sz w:val="24"/>
          <w:szCs w:val="24"/>
          <w:lang w:val="sq-AL"/>
        </w:rPr>
        <w:t>,</w:t>
      </w:r>
      <w:r w:rsidRPr="00766DDB">
        <w:rPr>
          <w:rFonts w:ascii="Garamond" w:hAnsi="Garamond" w:cs="Times New Roman"/>
          <w:sz w:val="24"/>
          <w:szCs w:val="24"/>
          <w:lang w:val="sq-AL"/>
        </w:rPr>
        <w:t xml:space="preserve"> të Drejtorisë Rajonale të Veterinarisë dhe Mbrojtjes së Bimëve,</w:t>
      </w:r>
      <w:r w:rsidR="000F5546">
        <w:rPr>
          <w:rFonts w:ascii="Garamond" w:hAnsi="Garamond" w:cs="Times New Roman"/>
          <w:sz w:val="24"/>
          <w:szCs w:val="24"/>
          <w:lang w:val="sq-AL"/>
        </w:rPr>
        <w:t xml:space="preserve"> </w:t>
      </w:r>
      <w:r w:rsidRPr="00657353">
        <w:rPr>
          <w:rFonts w:ascii="Garamond" w:hAnsi="Garamond" w:cs="Times New Roman"/>
          <w:i/>
          <w:sz w:val="24"/>
          <w:szCs w:val="24"/>
          <w:u w:val="single"/>
          <w:lang w:val="sq-AL"/>
        </w:rPr>
        <w:t>(emri rajonit)</w:t>
      </w:r>
      <w:r w:rsidR="000F5546">
        <w:rPr>
          <w:rFonts w:ascii="Garamond" w:hAnsi="Garamond" w:cs="Times New Roman"/>
          <w:sz w:val="24"/>
          <w:szCs w:val="24"/>
          <w:u w:val="single"/>
          <w:lang w:val="sq-AL"/>
        </w:rPr>
        <w:t xml:space="preserve"> </w:t>
      </w:r>
      <w:r w:rsidRPr="00766DDB">
        <w:rPr>
          <w:rFonts w:ascii="Garamond" w:hAnsi="Garamond" w:cs="Times New Roman"/>
          <w:sz w:val="24"/>
          <w:szCs w:val="24"/>
          <w:lang w:val="sq-AL"/>
        </w:rPr>
        <w:t>në të cilën konfirmohet se pas kryerjes së inspektimit në vend, operatori profesionist ka kompetencën e duhur për të lëshuar pasaportë bimore</w:t>
      </w:r>
      <w:r w:rsidR="000F5546">
        <w:rPr>
          <w:rFonts w:ascii="Garamond" w:hAnsi="Garamond" w:cs="Times New Roman"/>
          <w:sz w:val="24"/>
          <w:szCs w:val="24"/>
          <w:lang w:val="sq-AL"/>
        </w:rPr>
        <w:t xml:space="preserve"> </w:t>
      </w:r>
    </w:p>
    <w:p w14:paraId="5163F7C9"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0325C7F2" w14:textId="6E1BFACC" w:rsidR="00176E21" w:rsidRPr="00766DDB" w:rsidRDefault="00176E21" w:rsidP="00DC7DE9">
      <w:pPr>
        <w:spacing w:after="0" w:line="240" w:lineRule="auto"/>
        <w:contextualSpacing/>
        <w:jc w:val="center"/>
        <w:rPr>
          <w:rFonts w:ascii="Garamond" w:hAnsi="Garamond" w:cs="Times New Roman"/>
          <w:b/>
          <w:sz w:val="24"/>
          <w:szCs w:val="24"/>
          <w:lang w:val="sq-AL"/>
        </w:rPr>
      </w:pPr>
      <w:r w:rsidRPr="001B0B63">
        <w:rPr>
          <w:rFonts w:ascii="Garamond" w:hAnsi="Garamond" w:cs="Times New Roman"/>
          <w:sz w:val="24"/>
          <w:szCs w:val="24"/>
          <w:lang w:val="sq-AL"/>
        </w:rPr>
        <w:t>MIRATOJ</w:t>
      </w:r>
      <w:r w:rsidR="001B0B63">
        <w:rPr>
          <w:rFonts w:ascii="Garamond" w:hAnsi="Garamond" w:cs="Times New Roman"/>
          <w:sz w:val="24"/>
          <w:szCs w:val="24"/>
          <w:lang w:val="sq-AL"/>
        </w:rPr>
        <w:t>:</w:t>
      </w:r>
    </w:p>
    <w:p w14:paraId="5B742DEF" w14:textId="77777777" w:rsidR="00176E21" w:rsidRPr="00766DDB" w:rsidRDefault="00176E21" w:rsidP="00DC7DE9">
      <w:pPr>
        <w:spacing w:after="0" w:line="240" w:lineRule="auto"/>
        <w:contextualSpacing/>
        <w:jc w:val="center"/>
        <w:rPr>
          <w:rFonts w:ascii="Garamond" w:hAnsi="Garamond" w:cs="Times New Roman"/>
          <w:b/>
          <w:sz w:val="24"/>
          <w:szCs w:val="24"/>
          <w:lang w:val="sq-AL"/>
        </w:rPr>
      </w:pPr>
    </w:p>
    <w:p w14:paraId="13130B50" w14:textId="0C34CE15" w:rsidR="00176E21" w:rsidRPr="00766DDB" w:rsidRDefault="00176E21" w:rsidP="00DC7DE9">
      <w:pPr>
        <w:spacing w:after="0" w:line="240" w:lineRule="auto"/>
        <w:contextualSpacing/>
        <w:jc w:val="both"/>
        <w:rPr>
          <w:rFonts w:ascii="Garamond" w:hAnsi="Garamond" w:cs="Times New Roman"/>
          <w:sz w:val="24"/>
          <w:szCs w:val="24"/>
          <w:lang w:val="sq-AL"/>
        </w:rPr>
      </w:pPr>
      <w:r w:rsidRPr="00766DDB">
        <w:rPr>
          <w:rFonts w:ascii="Garamond" w:hAnsi="Garamond" w:cs="Times New Roman"/>
          <w:sz w:val="24"/>
          <w:szCs w:val="24"/>
          <w:lang w:val="sq-AL"/>
        </w:rPr>
        <w:t>Operatorin profesionist me numër regjistrimi __________ të lëshoj pasaportë bimore për bimët, produktet bimore dhe objektet e mëposh</w:t>
      </w:r>
      <w:r w:rsidR="00555660">
        <w:rPr>
          <w:rFonts w:ascii="Garamond" w:hAnsi="Garamond" w:cs="Times New Roman"/>
          <w:sz w:val="24"/>
          <w:szCs w:val="24"/>
          <w:lang w:val="sq-AL"/>
        </w:rPr>
        <w:t>t</w:t>
      </w:r>
      <w:r w:rsidRPr="00766DDB">
        <w:rPr>
          <w:rFonts w:ascii="Garamond" w:hAnsi="Garamond" w:cs="Times New Roman"/>
          <w:sz w:val="24"/>
          <w:szCs w:val="24"/>
          <w:lang w:val="sq-AL"/>
        </w:rPr>
        <w:t>me:</w:t>
      </w:r>
    </w:p>
    <w:p w14:paraId="5CA5AC3D" w14:textId="77777777" w:rsidR="00176E21" w:rsidRPr="00766DDB" w:rsidRDefault="00176E21" w:rsidP="009B5CB1">
      <w:pPr>
        <w:pStyle w:val="ListParagraph"/>
        <w:numPr>
          <w:ilvl w:val="0"/>
          <w:numId w:val="23"/>
        </w:numPr>
        <w:spacing w:after="0" w:line="240" w:lineRule="auto"/>
        <w:ind w:left="0" w:firstLine="0"/>
        <w:jc w:val="both"/>
        <w:rPr>
          <w:rFonts w:ascii="Garamond" w:hAnsi="Garamond" w:cs="Times New Roman"/>
          <w:sz w:val="24"/>
          <w:szCs w:val="24"/>
          <w:lang w:val="sq-AL"/>
        </w:rPr>
      </w:pPr>
      <w:r w:rsidRPr="00766DDB">
        <w:rPr>
          <w:rFonts w:ascii="Garamond" w:hAnsi="Garamond" w:cs="Times New Roman"/>
          <w:sz w:val="24"/>
          <w:szCs w:val="24"/>
          <w:lang w:val="sq-AL"/>
        </w:rPr>
        <w:t>__________________</w:t>
      </w:r>
    </w:p>
    <w:p w14:paraId="5ACD987E" w14:textId="77777777" w:rsidR="00176E21" w:rsidRPr="00766DDB" w:rsidRDefault="00176E21" w:rsidP="009B5CB1">
      <w:pPr>
        <w:pStyle w:val="ListParagraph"/>
        <w:numPr>
          <w:ilvl w:val="0"/>
          <w:numId w:val="23"/>
        </w:numPr>
        <w:spacing w:after="0" w:line="240" w:lineRule="auto"/>
        <w:ind w:left="0" w:firstLine="0"/>
        <w:jc w:val="both"/>
        <w:rPr>
          <w:rFonts w:ascii="Garamond" w:hAnsi="Garamond" w:cs="Times New Roman"/>
          <w:sz w:val="24"/>
          <w:szCs w:val="24"/>
          <w:lang w:val="sq-AL"/>
        </w:rPr>
      </w:pPr>
      <w:r w:rsidRPr="00766DDB">
        <w:rPr>
          <w:rFonts w:ascii="Garamond" w:hAnsi="Garamond" w:cs="Times New Roman"/>
          <w:sz w:val="24"/>
          <w:szCs w:val="24"/>
          <w:lang w:val="sq-AL"/>
        </w:rPr>
        <w:t>__________________</w:t>
      </w:r>
    </w:p>
    <w:p w14:paraId="1C600F0A" w14:textId="77777777" w:rsidR="00176E21" w:rsidRPr="00766DDB" w:rsidRDefault="00176E21" w:rsidP="009B5CB1">
      <w:pPr>
        <w:pStyle w:val="ListParagraph"/>
        <w:numPr>
          <w:ilvl w:val="0"/>
          <w:numId w:val="23"/>
        </w:numPr>
        <w:spacing w:after="0" w:line="240" w:lineRule="auto"/>
        <w:ind w:left="0" w:firstLine="0"/>
        <w:jc w:val="both"/>
        <w:rPr>
          <w:rFonts w:ascii="Garamond" w:hAnsi="Garamond" w:cs="Times New Roman"/>
          <w:sz w:val="24"/>
          <w:szCs w:val="24"/>
          <w:lang w:val="sq-AL"/>
        </w:rPr>
      </w:pPr>
      <w:r w:rsidRPr="00766DDB">
        <w:rPr>
          <w:rFonts w:ascii="Garamond" w:hAnsi="Garamond" w:cs="Times New Roman"/>
          <w:sz w:val="24"/>
          <w:szCs w:val="24"/>
          <w:lang w:val="sq-AL"/>
        </w:rPr>
        <w:t>__________________</w:t>
      </w:r>
    </w:p>
    <w:p w14:paraId="2C2DB060" w14:textId="18385364" w:rsidR="00176E21" w:rsidRPr="00766DDB" w:rsidRDefault="00176E21" w:rsidP="00657353">
      <w:pPr>
        <w:spacing w:after="0" w:line="240" w:lineRule="auto"/>
        <w:ind w:left="180" w:hanging="180"/>
        <w:jc w:val="both"/>
        <w:rPr>
          <w:rFonts w:ascii="Garamond" w:hAnsi="Garamond" w:cs="Times New Roman"/>
          <w:sz w:val="24"/>
          <w:szCs w:val="24"/>
          <w:lang w:val="sq-AL"/>
        </w:rPr>
      </w:pPr>
      <w:r w:rsidRPr="00766DDB">
        <w:rPr>
          <w:rFonts w:ascii="Garamond" w:hAnsi="Garamond" w:cs="Times New Roman"/>
          <w:sz w:val="24"/>
          <w:szCs w:val="24"/>
          <w:lang w:val="sq-AL"/>
        </w:rPr>
        <w:t>.</w:t>
      </w:r>
      <w:r w:rsidR="000F5546">
        <w:rPr>
          <w:rFonts w:ascii="Garamond" w:hAnsi="Garamond" w:cs="Times New Roman"/>
          <w:sz w:val="24"/>
          <w:szCs w:val="24"/>
          <w:lang w:val="sq-AL"/>
        </w:rPr>
        <w:t xml:space="preserve"> </w:t>
      </w:r>
      <w:r w:rsidRPr="00766DDB">
        <w:rPr>
          <w:rFonts w:ascii="Garamond" w:hAnsi="Garamond" w:cs="Times New Roman"/>
          <w:sz w:val="24"/>
          <w:szCs w:val="24"/>
          <w:lang w:val="sq-AL"/>
        </w:rPr>
        <w:t xml:space="preserve"> __________________</w:t>
      </w:r>
    </w:p>
    <w:p w14:paraId="6FD42020" w14:textId="1832BD4F" w:rsidR="00176E21" w:rsidRPr="00766DDB" w:rsidRDefault="00176E21" w:rsidP="00657353">
      <w:pPr>
        <w:spacing w:after="0" w:line="240" w:lineRule="auto"/>
        <w:ind w:left="180" w:hanging="180"/>
        <w:jc w:val="both"/>
        <w:rPr>
          <w:rFonts w:ascii="Garamond" w:hAnsi="Garamond" w:cs="Times New Roman"/>
          <w:sz w:val="24"/>
          <w:szCs w:val="24"/>
          <w:lang w:val="sq-AL"/>
        </w:rPr>
      </w:pPr>
      <w:r w:rsidRPr="00766DDB">
        <w:rPr>
          <w:rFonts w:ascii="Garamond" w:hAnsi="Garamond" w:cs="Times New Roman"/>
          <w:sz w:val="24"/>
          <w:szCs w:val="24"/>
          <w:lang w:val="sq-AL"/>
        </w:rPr>
        <w:t>.</w:t>
      </w:r>
      <w:r w:rsidR="000F5546">
        <w:rPr>
          <w:rFonts w:ascii="Garamond" w:hAnsi="Garamond" w:cs="Times New Roman"/>
          <w:sz w:val="24"/>
          <w:szCs w:val="24"/>
          <w:lang w:val="sq-AL"/>
        </w:rPr>
        <w:t xml:space="preserve"> </w:t>
      </w:r>
      <w:r w:rsidRPr="00766DDB">
        <w:rPr>
          <w:rFonts w:ascii="Garamond" w:hAnsi="Garamond" w:cs="Times New Roman"/>
          <w:sz w:val="24"/>
          <w:szCs w:val="24"/>
          <w:lang w:val="sq-AL"/>
        </w:rPr>
        <w:t xml:space="preserve"> __________________</w:t>
      </w:r>
    </w:p>
    <w:p w14:paraId="37E14FE1" w14:textId="13E10898" w:rsidR="00176E21" w:rsidRPr="00766DDB" w:rsidRDefault="00176E21" w:rsidP="00657353">
      <w:pPr>
        <w:spacing w:after="0" w:line="240" w:lineRule="auto"/>
        <w:ind w:left="180" w:hanging="180"/>
        <w:jc w:val="both"/>
        <w:rPr>
          <w:rFonts w:ascii="Garamond" w:hAnsi="Garamond" w:cs="Times New Roman"/>
          <w:sz w:val="24"/>
          <w:szCs w:val="24"/>
          <w:lang w:val="sq-AL"/>
        </w:rPr>
      </w:pPr>
      <w:r w:rsidRPr="00766DDB">
        <w:rPr>
          <w:rFonts w:ascii="Garamond" w:hAnsi="Garamond" w:cs="Times New Roman"/>
          <w:sz w:val="24"/>
          <w:szCs w:val="24"/>
          <w:lang w:val="sq-AL"/>
        </w:rPr>
        <w:t>.</w:t>
      </w:r>
      <w:r w:rsidR="000F5546">
        <w:rPr>
          <w:rFonts w:ascii="Garamond" w:hAnsi="Garamond" w:cs="Times New Roman"/>
          <w:sz w:val="24"/>
          <w:szCs w:val="24"/>
          <w:lang w:val="sq-AL"/>
        </w:rPr>
        <w:t xml:space="preserve"> </w:t>
      </w:r>
      <w:r w:rsidRPr="00766DDB">
        <w:rPr>
          <w:rFonts w:ascii="Garamond" w:hAnsi="Garamond" w:cs="Times New Roman"/>
          <w:sz w:val="24"/>
          <w:szCs w:val="24"/>
          <w:lang w:val="sq-AL"/>
        </w:rPr>
        <w:t xml:space="preserve"> __________________</w:t>
      </w:r>
    </w:p>
    <w:p w14:paraId="59C24613"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67E9EEE3" w14:textId="2F5F8701" w:rsidR="00176E21" w:rsidRPr="00766DDB" w:rsidRDefault="00176E21" w:rsidP="009B5CB1">
      <w:pPr>
        <w:spacing w:after="0" w:line="240" w:lineRule="auto"/>
        <w:contextualSpacing/>
        <w:jc w:val="right"/>
        <w:rPr>
          <w:rFonts w:ascii="Garamond" w:hAnsi="Garamond" w:cs="Times New Roman"/>
          <w:sz w:val="24"/>
          <w:szCs w:val="24"/>
          <w:lang w:val="sq-AL"/>
        </w:rPr>
      </w:pPr>
      <w:r w:rsidRPr="009B5CB1">
        <w:rPr>
          <w:rFonts w:ascii="Garamond" w:hAnsi="Garamond" w:cs="Times New Roman"/>
          <w:sz w:val="24"/>
          <w:szCs w:val="24"/>
          <w:lang w:val="sq-AL"/>
        </w:rPr>
        <w:t>DREJTORI PËRGJITHSHËM</w:t>
      </w:r>
    </w:p>
    <w:p w14:paraId="147E768D" w14:textId="6FB5E6B9" w:rsidR="00176E21" w:rsidRPr="00766DDB" w:rsidRDefault="000F5546" w:rsidP="00DC7DE9">
      <w:pPr>
        <w:spacing w:after="0" w:line="240" w:lineRule="auto"/>
        <w:contextualSpacing/>
        <w:jc w:val="right"/>
        <w:rPr>
          <w:rFonts w:ascii="Garamond" w:hAnsi="Garamond" w:cs="Times New Roman"/>
          <w:sz w:val="24"/>
          <w:szCs w:val="24"/>
          <w:lang w:val="sq-AL"/>
        </w:rPr>
      </w:pPr>
      <w:r>
        <w:rPr>
          <w:rFonts w:ascii="Garamond" w:hAnsi="Garamond" w:cs="Times New Roman"/>
          <w:sz w:val="24"/>
          <w:szCs w:val="24"/>
          <w:lang w:val="sq-AL"/>
        </w:rPr>
        <w:t xml:space="preserve">    </w:t>
      </w:r>
      <w:r w:rsidR="00176E21" w:rsidRPr="00766DDB">
        <w:rPr>
          <w:rFonts w:ascii="Garamond" w:hAnsi="Garamond" w:cs="Times New Roman"/>
          <w:sz w:val="24"/>
          <w:szCs w:val="24"/>
          <w:lang w:val="sq-AL"/>
        </w:rPr>
        <w:t>(</w:t>
      </w:r>
      <w:r w:rsidR="00176E21" w:rsidRPr="00766DDB">
        <w:rPr>
          <w:rFonts w:ascii="Garamond" w:hAnsi="Garamond" w:cs="Times New Roman"/>
          <w:i/>
          <w:sz w:val="24"/>
          <w:szCs w:val="24"/>
          <w:lang w:val="sq-AL"/>
        </w:rPr>
        <w:t>emri mbiemri</w:t>
      </w:r>
      <w:r w:rsidR="00176E21" w:rsidRPr="00766DDB">
        <w:rPr>
          <w:rFonts w:ascii="Garamond" w:hAnsi="Garamond" w:cs="Times New Roman"/>
          <w:sz w:val="24"/>
          <w:szCs w:val="24"/>
          <w:lang w:val="sq-AL"/>
        </w:rPr>
        <w:t>)</w:t>
      </w:r>
    </w:p>
    <w:p w14:paraId="126AA7EA" w14:textId="3C0A55F6" w:rsidR="00695140" w:rsidRPr="00766DDB" w:rsidRDefault="000F5546" w:rsidP="00DC7DE9">
      <w:pPr>
        <w:spacing w:after="0" w:line="240" w:lineRule="auto"/>
        <w:contextualSpacing/>
        <w:jc w:val="right"/>
        <w:rPr>
          <w:rFonts w:ascii="Garamond" w:hAnsi="Garamond" w:cs="Times New Roman"/>
          <w:sz w:val="24"/>
          <w:szCs w:val="24"/>
          <w:lang w:val="sq-AL"/>
        </w:rPr>
      </w:pPr>
      <w:r>
        <w:rPr>
          <w:rFonts w:ascii="Garamond" w:hAnsi="Garamond" w:cs="Times New Roman"/>
          <w:sz w:val="24"/>
          <w:szCs w:val="24"/>
          <w:lang w:val="sq-AL"/>
        </w:rPr>
        <w:t xml:space="preserve">    </w:t>
      </w:r>
      <w:r w:rsidR="00176E21" w:rsidRPr="00766DDB">
        <w:rPr>
          <w:rFonts w:ascii="Garamond" w:hAnsi="Garamond" w:cs="Times New Roman"/>
          <w:sz w:val="24"/>
          <w:szCs w:val="24"/>
          <w:lang w:val="sq-AL"/>
        </w:rPr>
        <w:t>(</w:t>
      </w:r>
      <w:r w:rsidR="00176E21" w:rsidRPr="00766DDB">
        <w:rPr>
          <w:rFonts w:ascii="Garamond" w:hAnsi="Garamond" w:cs="Times New Roman"/>
          <w:i/>
          <w:sz w:val="24"/>
          <w:szCs w:val="24"/>
          <w:lang w:val="sq-AL"/>
        </w:rPr>
        <w:t>firma, vula</w:t>
      </w:r>
      <w:r w:rsidR="00176E21" w:rsidRPr="00766DDB">
        <w:rPr>
          <w:rFonts w:ascii="Garamond" w:hAnsi="Garamond" w:cs="Times New Roman"/>
          <w:sz w:val="24"/>
          <w:szCs w:val="24"/>
          <w:lang w:val="sq-AL"/>
        </w:rPr>
        <w:t>)</w:t>
      </w:r>
      <w:r w:rsidR="00DC7DE9" w:rsidRPr="00766DDB">
        <w:rPr>
          <w:rFonts w:ascii="Garamond" w:hAnsi="Garamond" w:cs="Times New Roman"/>
          <w:sz w:val="24"/>
          <w:szCs w:val="24"/>
          <w:lang w:val="sq-AL"/>
        </w:rPr>
        <w:t xml:space="preserve"> </w:t>
      </w:r>
    </w:p>
    <w:p w14:paraId="5EA53933" w14:textId="77777777" w:rsidR="00695140" w:rsidRPr="00766DDB" w:rsidRDefault="00695140" w:rsidP="00DC7DE9">
      <w:pPr>
        <w:spacing w:after="0" w:line="240" w:lineRule="auto"/>
        <w:contextualSpacing/>
        <w:jc w:val="right"/>
        <w:rPr>
          <w:rFonts w:ascii="Garamond" w:hAnsi="Garamond" w:cs="Times New Roman"/>
          <w:sz w:val="24"/>
          <w:szCs w:val="24"/>
          <w:lang w:val="sq-AL"/>
        </w:rPr>
      </w:pPr>
    </w:p>
    <w:p w14:paraId="7606FDC9" w14:textId="4C5D33E0" w:rsidR="00176E21" w:rsidRPr="009B5CB1" w:rsidRDefault="009B5CB1" w:rsidP="00DC7DE9">
      <w:pPr>
        <w:spacing w:after="0" w:line="240" w:lineRule="auto"/>
        <w:contextualSpacing/>
        <w:jc w:val="center"/>
        <w:rPr>
          <w:rFonts w:ascii="Garamond" w:hAnsi="Garamond" w:cs="Times New Roman"/>
          <w:sz w:val="24"/>
          <w:szCs w:val="24"/>
          <w:lang w:val="sq-AL"/>
        </w:rPr>
      </w:pPr>
      <w:r w:rsidRPr="009B5CB1">
        <w:rPr>
          <w:rFonts w:ascii="Garamond" w:hAnsi="Garamond" w:cs="Times New Roman"/>
          <w:sz w:val="24"/>
          <w:szCs w:val="24"/>
          <w:lang w:val="sq-AL"/>
        </w:rPr>
        <w:t>SHTOJCA III</w:t>
      </w:r>
    </w:p>
    <w:p w14:paraId="1A7F4FE5" w14:textId="08670225" w:rsidR="00DC7DE9" w:rsidRPr="009B5CB1" w:rsidRDefault="009B5CB1" w:rsidP="00DC7DE9">
      <w:pPr>
        <w:spacing w:after="0" w:line="240" w:lineRule="auto"/>
        <w:contextualSpacing/>
        <w:jc w:val="center"/>
        <w:rPr>
          <w:rFonts w:ascii="Garamond" w:hAnsi="Garamond" w:cs="Times New Roman"/>
          <w:sz w:val="24"/>
          <w:szCs w:val="24"/>
          <w:lang w:val="sq-AL"/>
        </w:rPr>
      </w:pPr>
      <w:r w:rsidRPr="009B5CB1">
        <w:rPr>
          <w:rFonts w:ascii="Garamond" w:hAnsi="Garamond" w:cs="Times New Roman"/>
          <w:sz w:val="24"/>
          <w:szCs w:val="24"/>
          <w:lang w:val="sq-AL"/>
        </w:rPr>
        <w:t xml:space="preserve">LLOJET DHE SPECIET E BIMËVE PËR MBJELLJE QË NUK PËRJASHTOHEN NGA </w:t>
      </w:r>
    </w:p>
    <w:p w14:paraId="75CD9967" w14:textId="4856ACF1" w:rsidR="00176E21" w:rsidRPr="009B5CB1" w:rsidRDefault="009B5CB1" w:rsidP="00DC7DE9">
      <w:pPr>
        <w:spacing w:after="0" w:line="240" w:lineRule="auto"/>
        <w:contextualSpacing/>
        <w:jc w:val="center"/>
        <w:rPr>
          <w:rFonts w:ascii="Garamond" w:hAnsi="Garamond" w:cs="Times New Roman"/>
          <w:sz w:val="24"/>
          <w:szCs w:val="24"/>
          <w:lang w:val="sq-AL"/>
        </w:rPr>
      </w:pPr>
      <w:r w:rsidRPr="009B5CB1">
        <w:rPr>
          <w:rFonts w:ascii="Garamond" w:hAnsi="Garamond" w:cs="Times New Roman"/>
          <w:sz w:val="24"/>
          <w:szCs w:val="24"/>
          <w:lang w:val="sq-AL"/>
        </w:rPr>
        <w:t>KËRKESAT E KODIT TË GJURMUESHMËRISË PËR PASAPORTAT E BIMORE</w:t>
      </w:r>
    </w:p>
    <w:p w14:paraId="6B82F435" w14:textId="5CE09D46" w:rsidR="00176E21" w:rsidRPr="009B5CB1" w:rsidRDefault="009B5CB1" w:rsidP="00DC7DE9">
      <w:pPr>
        <w:spacing w:after="0" w:line="240" w:lineRule="auto"/>
        <w:contextualSpacing/>
        <w:jc w:val="both"/>
        <w:rPr>
          <w:rFonts w:ascii="Garamond" w:hAnsi="Garamond" w:cs="Times New Roman"/>
          <w:sz w:val="24"/>
          <w:szCs w:val="24"/>
          <w:lang w:val="sq-AL"/>
        </w:rPr>
      </w:pPr>
      <w:r w:rsidRPr="009B5CB1">
        <w:rPr>
          <w:rFonts w:ascii="Garamond" w:hAnsi="Garamond" w:cs="Times New Roman"/>
          <w:sz w:val="24"/>
          <w:szCs w:val="24"/>
          <w:lang w:val="sq-AL"/>
        </w:rPr>
        <w:t xml:space="preserve"> </w:t>
      </w:r>
    </w:p>
    <w:p w14:paraId="19DF95C2" w14:textId="13168943" w:rsidR="00176E21" w:rsidRPr="00766DDB" w:rsidRDefault="00176E21" w:rsidP="00DC7DE9">
      <w:pPr>
        <w:spacing w:after="0" w:line="240" w:lineRule="auto"/>
        <w:contextualSpacing/>
        <w:jc w:val="both"/>
        <w:rPr>
          <w:rFonts w:ascii="Garamond" w:hAnsi="Garamond" w:cs="Times New Roman"/>
          <w:sz w:val="24"/>
          <w:szCs w:val="24"/>
          <w:lang w:val="sq-AL"/>
        </w:rPr>
      </w:pPr>
      <w:r w:rsidRPr="00766DDB">
        <w:rPr>
          <w:rFonts w:ascii="Garamond" w:hAnsi="Garamond" w:cs="Times New Roman"/>
          <w:sz w:val="24"/>
          <w:szCs w:val="24"/>
          <w:lang w:val="sq-AL"/>
        </w:rPr>
        <w:t>Bimët për mbjellje, të tjera nga farat, e:</w:t>
      </w:r>
      <w:r w:rsidR="000F5546">
        <w:rPr>
          <w:rFonts w:ascii="Garamond" w:hAnsi="Garamond" w:cs="Times New Roman"/>
          <w:sz w:val="24"/>
          <w:szCs w:val="24"/>
          <w:lang w:val="sq-AL"/>
        </w:rPr>
        <w:t xml:space="preserve"> </w:t>
      </w:r>
    </w:p>
    <w:p w14:paraId="3180FABC" w14:textId="52FD7AF3" w:rsidR="00176E21" w:rsidRPr="00766DDB" w:rsidRDefault="009B5CB1" w:rsidP="00DC7DE9">
      <w:pPr>
        <w:spacing w:after="0" w:line="240" w:lineRule="auto"/>
        <w:contextualSpacing/>
        <w:jc w:val="both"/>
        <w:rPr>
          <w:rFonts w:ascii="Garamond" w:hAnsi="Garamond" w:cs="Times New Roman"/>
          <w:sz w:val="24"/>
          <w:szCs w:val="24"/>
          <w:lang w:val="sq-AL"/>
        </w:rPr>
      </w:pPr>
      <w:r>
        <w:rPr>
          <w:rFonts w:ascii="Garamond" w:hAnsi="Garamond" w:cs="Times New Roman"/>
          <w:sz w:val="24"/>
          <w:szCs w:val="24"/>
          <w:lang w:val="sq-AL"/>
        </w:rPr>
        <w:t>-</w:t>
      </w:r>
      <w:r w:rsidR="00657353">
        <w:rPr>
          <w:rFonts w:ascii="Garamond" w:hAnsi="Garamond" w:cs="Times New Roman"/>
          <w:sz w:val="24"/>
          <w:szCs w:val="24"/>
          <w:lang w:val="sq-AL"/>
        </w:rPr>
        <w:t xml:space="preserve"> Agrumeve</w:t>
      </w:r>
      <w:r w:rsidR="00176E21" w:rsidRPr="00766DDB">
        <w:rPr>
          <w:rFonts w:ascii="Garamond" w:hAnsi="Garamond" w:cs="Times New Roman"/>
          <w:sz w:val="24"/>
          <w:szCs w:val="24"/>
          <w:lang w:val="sq-AL"/>
        </w:rPr>
        <w:t xml:space="preserve"> </w:t>
      </w:r>
    </w:p>
    <w:p w14:paraId="3C1FCE2C" w14:textId="1167554E" w:rsidR="00176E21" w:rsidRPr="00766DDB" w:rsidRDefault="009B5CB1" w:rsidP="00DC7DE9">
      <w:pPr>
        <w:spacing w:after="0" w:line="240" w:lineRule="auto"/>
        <w:contextualSpacing/>
        <w:jc w:val="both"/>
        <w:rPr>
          <w:rFonts w:ascii="Garamond" w:hAnsi="Garamond" w:cs="Times New Roman"/>
          <w:sz w:val="24"/>
          <w:szCs w:val="24"/>
          <w:lang w:val="sq-AL"/>
        </w:rPr>
      </w:pPr>
      <w:r>
        <w:rPr>
          <w:rFonts w:ascii="Garamond" w:hAnsi="Garamond" w:cs="Times New Roman"/>
          <w:sz w:val="24"/>
          <w:szCs w:val="24"/>
          <w:lang w:val="sq-AL"/>
        </w:rPr>
        <w:t>-</w:t>
      </w:r>
      <w:r w:rsidR="00657353">
        <w:rPr>
          <w:rFonts w:ascii="Garamond" w:hAnsi="Garamond" w:cs="Times New Roman"/>
          <w:sz w:val="24"/>
          <w:szCs w:val="24"/>
          <w:lang w:val="sq-AL"/>
        </w:rPr>
        <w:t xml:space="preserve"> Kafes</w:t>
      </w:r>
    </w:p>
    <w:p w14:paraId="2B353997" w14:textId="711E0B69" w:rsidR="00176E21" w:rsidRPr="00766DDB" w:rsidRDefault="009B5CB1" w:rsidP="00DC7DE9">
      <w:pPr>
        <w:spacing w:after="0" w:line="240" w:lineRule="auto"/>
        <w:contextualSpacing/>
        <w:jc w:val="both"/>
        <w:rPr>
          <w:rFonts w:ascii="Garamond" w:hAnsi="Garamond" w:cs="Times New Roman"/>
          <w:sz w:val="24"/>
          <w:szCs w:val="24"/>
          <w:lang w:val="sq-AL"/>
        </w:rPr>
      </w:pPr>
      <w:r>
        <w:rPr>
          <w:rFonts w:ascii="Garamond" w:hAnsi="Garamond" w:cs="Times New Roman"/>
          <w:sz w:val="24"/>
          <w:szCs w:val="24"/>
          <w:lang w:val="sq-AL"/>
        </w:rPr>
        <w:t>-</w:t>
      </w:r>
      <w:r w:rsidR="00176E21" w:rsidRPr="00766DDB">
        <w:rPr>
          <w:rFonts w:ascii="Garamond" w:hAnsi="Garamond" w:cs="Times New Roman"/>
          <w:sz w:val="24"/>
          <w:szCs w:val="24"/>
          <w:lang w:val="sq-AL"/>
        </w:rPr>
        <w:t xml:space="preserve"> </w:t>
      </w:r>
      <w:r w:rsidR="00176E21" w:rsidRPr="00766DDB">
        <w:rPr>
          <w:rFonts w:ascii="Garamond" w:hAnsi="Garamond" w:cs="Times New Roman"/>
          <w:i/>
          <w:sz w:val="24"/>
          <w:szCs w:val="24"/>
          <w:lang w:val="sq-AL"/>
        </w:rPr>
        <w:t>Lavandula dentata</w:t>
      </w:r>
      <w:r w:rsidR="00657353">
        <w:rPr>
          <w:rFonts w:ascii="Garamond" w:hAnsi="Garamond" w:cs="Times New Roman"/>
          <w:sz w:val="24"/>
          <w:szCs w:val="24"/>
          <w:lang w:val="sq-AL"/>
        </w:rPr>
        <w:t xml:space="preserve"> L.</w:t>
      </w:r>
      <w:r w:rsidR="00176E21" w:rsidRPr="00766DDB">
        <w:rPr>
          <w:rFonts w:ascii="Garamond" w:hAnsi="Garamond" w:cs="Times New Roman"/>
          <w:sz w:val="24"/>
          <w:szCs w:val="24"/>
          <w:lang w:val="sq-AL"/>
        </w:rPr>
        <w:t xml:space="preserve"> </w:t>
      </w:r>
    </w:p>
    <w:p w14:paraId="33EF13E6" w14:textId="6B4B0049" w:rsidR="00176E21" w:rsidRPr="00766DDB" w:rsidRDefault="009B5CB1" w:rsidP="00DC7DE9">
      <w:pPr>
        <w:spacing w:after="0" w:line="240" w:lineRule="auto"/>
        <w:contextualSpacing/>
        <w:jc w:val="both"/>
        <w:rPr>
          <w:rFonts w:ascii="Garamond" w:hAnsi="Garamond" w:cs="Times New Roman"/>
          <w:sz w:val="24"/>
          <w:szCs w:val="24"/>
          <w:lang w:val="sq-AL"/>
        </w:rPr>
      </w:pPr>
      <w:r>
        <w:rPr>
          <w:rFonts w:ascii="Garamond" w:hAnsi="Garamond" w:cs="Times New Roman"/>
          <w:sz w:val="24"/>
          <w:szCs w:val="24"/>
          <w:lang w:val="sq-AL"/>
        </w:rPr>
        <w:t>-</w:t>
      </w:r>
      <w:r w:rsidR="00176E21" w:rsidRPr="00766DDB">
        <w:rPr>
          <w:rFonts w:ascii="Garamond" w:hAnsi="Garamond" w:cs="Times New Roman"/>
          <w:sz w:val="24"/>
          <w:szCs w:val="24"/>
          <w:lang w:val="sq-AL"/>
        </w:rPr>
        <w:t xml:space="preserve"> </w:t>
      </w:r>
      <w:r w:rsidR="00176E21" w:rsidRPr="00766DDB">
        <w:rPr>
          <w:rFonts w:ascii="Garamond" w:hAnsi="Garamond" w:cs="Times New Roman"/>
          <w:i/>
          <w:sz w:val="24"/>
          <w:szCs w:val="24"/>
          <w:lang w:val="sq-AL"/>
        </w:rPr>
        <w:t>Nerium oleander</w:t>
      </w:r>
      <w:r w:rsidR="00657353">
        <w:rPr>
          <w:rFonts w:ascii="Garamond" w:hAnsi="Garamond" w:cs="Times New Roman"/>
          <w:sz w:val="24"/>
          <w:szCs w:val="24"/>
          <w:lang w:val="sq-AL"/>
        </w:rPr>
        <w:t xml:space="preserve"> L.</w:t>
      </w:r>
    </w:p>
    <w:p w14:paraId="75DB2150" w14:textId="1C01EAAE" w:rsidR="00176E21" w:rsidRPr="00766DDB" w:rsidRDefault="009B5CB1" w:rsidP="00DC7DE9">
      <w:pPr>
        <w:spacing w:after="0" w:line="240" w:lineRule="auto"/>
        <w:contextualSpacing/>
        <w:jc w:val="both"/>
        <w:rPr>
          <w:rFonts w:ascii="Garamond" w:hAnsi="Garamond" w:cs="Times New Roman"/>
          <w:sz w:val="24"/>
          <w:szCs w:val="24"/>
          <w:lang w:val="sq-AL"/>
        </w:rPr>
      </w:pPr>
      <w:r>
        <w:rPr>
          <w:rFonts w:ascii="Garamond" w:hAnsi="Garamond" w:cs="Times New Roman"/>
          <w:sz w:val="24"/>
          <w:szCs w:val="24"/>
          <w:lang w:val="sq-AL"/>
        </w:rPr>
        <w:t>-</w:t>
      </w:r>
      <w:r w:rsidR="00176E21" w:rsidRPr="00766DDB">
        <w:rPr>
          <w:rFonts w:ascii="Garamond" w:hAnsi="Garamond" w:cs="Times New Roman"/>
          <w:sz w:val="24"/>
          <w:szCs w:val="24"/>
          <w:lang w:val="sq-AL"/>
        </w:rPr>
        <w:t xml:space="preserve"> </w:t>
      </w:r>
      <w:r w:rsidR="00176E21" w:rsidRPr="00766DDB">
        <w:rPr>
          <w:rFonts w:ascii="Garamond" w:hAnsi="Garamond" w:cs="Times New Roman"/>
          <w:i/>
          <w:sz w:val="24"/>
          <w:szCs w:val="24"/>
          <w:lang w:val="sq-AL"/>
        </w:rPr>
        <w:t>Olea europea</w:t>
      </w:r>
      <w:r w:rsidR="00657353">
        <w:rPr>
          <w:rFonts w:ascii="Garamond" w:hAnsi="Garamond" w:cs="Times New Roman"/>
          <w:sz w:val="24"/>
          <w:szCs w:val="24"/>
          <w:lang w:val="sq-AL"/>
        </w:rPr>
        <w:t xml:space="preserve"> L.</w:t>
      </w:r>
      <w:r w:rsidR="00176E21" w:rsidRPr="00766DDB">
        <w:rPr>
          <w:rFonts w:ascii="Garamond" w:hAnsi="Garamond" w:cs="Times New Roman"/>
          <w:sz w:val="24"/>
          <w:szCs w:val="24"/>
          <w:lang w:val="sq-AL"/>
        </w:rPr>
        <w:t xml:space="preserve"> </w:t>
      </w:r>
    </w:p>
    <w:p w14:paraId="7299F431" w14:textId="38E66276" w:rsidR="00176E21" w:rsidRPr="00766DDB" w:rsidRDefault="009B5CB1" w:rsidP="00DC7DE9">
      <w:pPr>
        <w:spacing w:after="0" w:line="240" w:lineRule="auto"/>
        <w:contextualSpacing/>
        <w:jc w:val="both"/>
        <w:rPr>
          <w:rFonts w:ascii="Garamond" w:hAnsi="Garamond" w:cs="Times New Roman"/>
          <w:sz w:val="24"/>
          <w:szCs w:val="24"/>
          <w:lang w:val="sq-AL"/>
        </w:rPr>
      </w:pPr>
      <w:r>
        <w:rPr>
          <w:rFonts w:ascii="Garamond" w:hAnsi="Garamond" w:cs="Times New Roman"/>
          <w:sz w:val="24"/>
          <w:szCs w:val="24"/>
          <w:lang w:val="sq-AL"/>
        </w:rPr>
        <w:t>-</w:t>
      </w:r>
      <w:r w:rsidR="00176E21" w:rsidRPr="00766DDB">
        <w:rPr>
          <w:rFonts w:ascii="Garamond" w:hAnsi="Garamond" w:cs="Times New Roman"/>
          <w:sz w:val="24"/>
          <w:szCs w:val="24"/>
          <w:lang w:val="sq-AL"/>
        </w:rPr>
        <w:t xml:space="preserve"> </w:t>
      </w:r>
      <w:r w:rsidR="00176E21" w:rsidRPr="00766DDB">
        <w:rPr>
          <w:rFonts w:ascii="Garamond" w:hAnsi="Garamond" w:cs="Times New Roman"/>
          <w:i/>
          <w:sz w:val="24"/>
          <w:szCs w:val="24"/>
          <w:lang w:val="sq-AL"/>
        </w:rPr>
        <w:t>Polygala myrtifolia</w:t>
      </w:r>
      <w:r w:rsidR="00657353">
        <w:rPr>
          <w:rFonts w:ascii="Garamond" w:hAnsi="Garamond" w:cs="Times New Roman"/>
          <w:sz w:val="24"/>
          <w:szCs w:val="24"/>
          <w:lang w:val="sq-AL"/>
        </w:rPr>
        <w:t xml:space="preserve"> L.</w:t>
      </w:r>
      <w:r w:rsidR="00176E21" w:rsidRPr="00766DDB">
        <w:rPr>
          <w:rFonts w:ascii="Garamond" w:hAnsi="Garamond" w:cs="Times New Roman"/>
          <w:sz w:val="24"/>
          <w:szCs w:val="24"/>
          <w:lang w:val="sq-AL"/>
        </w:rPr>
        <w:t xml:space="preserve"> </w:t>
      </w:r>
    </w:p>
    <w:p w14:paraId="1739FF01" w14:textId="5D4ABB55" w:rsidR="00176E21" w:rsidRPr="00766DDB" w:rsidRDefault="009B5CB1" w:rsidP="00DC7DE9">
      <w:pPr>
        <w:spacing w:after="0" w:line="240" w:lineRule="auto"/>
        <w:contextualSpacing/>
        <w:jc w:val="both"/>
        <w:rPr>
          <w:rFonts w:ascii="Garamond" w:hAnsi="Garamond" w:cs="Times New Roman"/>
          <w:sz w:val="24"/>
          <w:szCs w:val="24"/>
          <w:lang w:val="sq-AL"/>
        </w:rPr>
      </w:pPr>
      <w:r>
        <w:rPr>
          <w:rFonts w:ascii="Garamond" w:hAnsi="Garamond" w:cs="Times New Roman"/>
          <w:sz w:val="24"/>
          <w:szCs w:val="24"/>
          <w:lang w:val="sq-AL"/>
        </w:rPr>
        <w:t>-</w:t>
      </w:r>
      <w:r w:rsidR="00176E21" w:rsidRPr="00766DDB">
        <w:rPr>
          <w:rFonts w:ascii="Garamond" w:hAnsi="Garamond" w:cs="Times New Roman"/>
          <w:sz w:val="24"/>
          <w:szCs w:val="24"/>
          <w:lang w:val="sq-AL"/>
        </w:rPr>
        <w:t xml:space="preserve"> </w:t>
      </w:r>
      <w:r w:rsidR="00176E21" w:rsidRPr="00766DDB">
        <w:rPr>
          <w:rFonts w:ascii="Garamond" w:hAnsi="Garamond" w:cs="Times New Roman"/>
          <w:i/>
          <w:sz w:val="24"/>
          <w:szCs w:val="24"/>
          <w:lang w:val="sq-AL"/>
        </w:rPr>
        <w:t>Prunus dulcis</w:t>
      </w:r>
      <w:r w:rsidR="00657353">
        <w:rPr>
          <w:rFonts w:ascii="Garamond" w:hAnsi="Garamond" w:cs="Times New Roman"/>
          <w:sz w:val="24"/>
          <w:szCs w:val="24"/>
          <w:lang w:val="sq-AL"/>
        </w:rPr>
        <w:t xml:space="preserve"> (Mill.) D.A.Webb</w:t>
      </w:r>
      <w:r w:rsidR="00176E21" w:rsidRPr="00766DDB">
        <w:rPr>
          <w:rFonts w:ascii="Garamond" w:hAnsi="Garamond" w:cs="Times New Roman"/>
          <w:sz w:val="24"/>
          <w:szCs w:val="24"/>
          <w:lang w:val="sq-AL"/>
        </w:rPr>
        <w:t xml:space="preserve"> </w:t>
      </w:r>
    </w:p>
    <w:p w14:paraId="26F87EF0" w14:textId="16491E64" w:rsidR="00176E21" w:rsidRPr="00766DDB" w:rsidRDefault="009B5CB1" w:rsidP="00DC7DE9">
      <w:pPr>
        <w:spacing w:after="0" w:line="240" w:lineRule="auto"/>
        <w:contextualSpacing/>
        <w:jc w:val="both"/>
        <w:rPr>
          <w:rFonts w:ascii="Garamond" w:hAnsi="Garamond" w:cs="Times New Roman"/>
          <w:sz w:val="24"/>
          <w:szCs w:val="24"/>
          <w:lang w:val="sq-AL"/>
        </w:rPr>
      </w:pPr>
      <w:r>
        <w:rPr>
          <w:rFonts w:ascii="Garamond" w:hAnsi="Garamond" w:cs="Times New Roman"/>
          <w:sz w:val="24"/>
          <w:szCs w:val="24"/>
          <w:lang w:val="sq-AL"/>
        </w:rPr>
        <w:t>-</w:t>
      </w:r>
      <w:r w:rsidR="00176E21" w:rsidRPr="00766DDB">
        <w:rPr>
          <w:rFonts w:ascii="Garamond" w:hAnsi="Garamond" w:cs="Times New Roman"/>
          <w:sz w:val="24"/>
          <w:szCs w:val="24"/>
          <w:lang w:val="sq-AL"/>
        </w:rPr>
        <w:t xml:space="preserve"> </w:t>
      </w:r>
      <w:r w:rsidR="00176E21" w:rsidRPr="00766DDB">
        <w:rPr>
          <w:rFonts w:ascii="Garamond" w:hAnsi="Garamond" w:cs="Times New Roman"/>
          <w:i/>
          <w:sz w:val="24"/>
          <w:szCs w:val="24"/>
          <w:lang w:val="sq-AL"/>
        </w:rPr>
        <w:t>Solanum tuberosum</w:t>
      </w:r>
      <w:r w:rsidR="00176E21" w:rsidRPr="00766DDB">
        <w:rPr>
          <w:rFonts w:ascii="Garamond" w:hAnsi="Garamond" w:cs="Times New Roman"/>
          <w:sz w:val="24"/>
          <w:szCs w:val="24"/>
          <w:lang w:val="sq-AL"/>
        </w:rPr>
        <w:t xml:space="preserve"> L.</w:t>
      </w:r>
    </w:p>
    <w:p w14:paraId="6F077762" w14:textId="77777777" w:rsidR="009B5CB1" w:rsidRDefault="009B5CB1" w:rsidP="00DC7DE9">
      <w:pPr>
        <w:spacing w:after="0" w:line="240" w:lineRule="auto"/>
        <w:ind w:firstLine="284"/>
        <w:contextualSpacing/>
        <w:jc w:val="center"/>
        <w:rPr>
          <w:rFonts w:ascii="Garamond" w:hAnsi="Garamond" w:cs="Times New Roman"/>
          <w:sz w:val="24"/>
          <w:szCs w:val="24"/>
          <w:lang w:val="sq-AL"/>
        </w:rPr>
      </w:pPr>
    </w:p>
    <w:p w14:paraId="04D561A9" w14:textId="77777777" w:rsidR="009B5CB1" w:rsidRDefault="009B5CB1" w:rsidP="00DC7DE9">
      <w:pPr>
        <w:spacing w:after="0" w:line="240" w:lineRule="auto"/>
        <w:ind w:firstLine="284"/>
        <w:contextualSpacing/>
        <w:jc w:val="center"/>
        <w:rPr>
          <w:rFonts w:ascii="Garamond" w:hAnsi="Garamond" w:cs="Times New Roman"/>
          <w:sz w:val="24"/>
          <w:szCs w:val="24"/>
          <w:lang w:val="sq-AL"/>
        </w:rPr>
      </w:pPr>
    </w:p>
    <w:p w14:paraId="5C91BED9" w14:textId="0C7BCF89" w:rsidR="00176E21" w:rsidRPr="009B5CB1" w:rsidRDefault="00176E21" w:rsidP="00DC7DE9">
      <w:pPr>
        <w:spacing w:after="0" w:line="240" w:lineRule="auto"/>
        <w:ind w:firstLine="284"/>
        <w:contextualSpacing/>
        <w:jc w:val="center"/>
        <w:rPr>
          <w:rFonts w:ascii="Garamond" w:hAnsi="Garamond" w:cs="Times New Roman"/>
          <w:sz w:val="24"/>
          <w:szCs w:val="24"/>
          <w:lang w:val="sq-AL"/>
        </w:rPr>
      </w:pPr>
      <w:r w:rsidRPr="009B5CB1">
        <w:rPr>
          <w:rFonts w:ascii="Garamond" w:hAnsi="Garamond" w:cs="Times New Roman"/>
          <w:sz w:val="24"/>
          <w:szCs w:val="24"/>
          <w:lang w:val="sq-AL"/>
        </w:rPr>
        <w:lastRenderedPageBreak/>
        <w:t>SHTOJCA IV</w:t>
      </w:r>
    </w:p>
    <w:p w14:paraId="5E536F29" w14:textId="77777777" w:rsidR="00176E21" w:rsidRPr="009B5CB1" w:rsidRDefault="00176E21" w:rsidP="00DC7DE9">
      <w:pPr>
        <w:spacing w:after="0" w:line="240" w:lineRule="auto"/>
        <w:ind w:firstLine="284"/>
        <w:contextualSpacing/>
        <w:jc w:val="center"/>
        <w:rPr>
          <w:rFonts w:ascii="Garamond" w:hAnsi="Garamond" w:cs="Times New Roman"/>
          <w:sz w:val="24"/>
          <w:szCs w:val="24"/>
          <w:lang w:val="sq-AL"/>
        </w:rPr>
      </w:pPr>
      <w:r w:rsidRPr="009B5CB1">
        <w:rPr>
          <w:rFonts w:ascii="Garamond" w:hAnsi="Garamond" w:cs="Times New Roman"/>
          <w:sz w:val="24"/>
          <w:szCs w:val="24"/>
          <w:lang w:val="sq-AL"/>
        </w:rPr>
        <w:t>PËRMBAJTJA E PASAPORTËS BIMORE</w:t>
      </w:r>
    </w:p>
    <w:p w14:paraId="41DC5A0D" w14:textId="77777777" w:rsidR="00176E21" w:rsidRPr="00766DDB" w:rsidRDefault="00176E21" w:rsidP="00DC7DE9">
      <w:pPr>
        <w:spacing w:after="0" w:line="240" w:lineRule="auto"/>
        <w:ind w:firstLine="284"/>
        <w:contextualSpacing/>
        <w:jc w:val="center"/>
        <w:rPr>
          <w:rFonts w:ascii="Garamond" w:hAnsi="Garamond" w:cs="Times New Roman"/>
          <w:b/>
          <w:sz w:val="24"/>
          <w:szCs w:val="24"/>
          <w:lang w:val="sq-AL"/>
        </w:rPr>
      </w:pPr>
    </w:p>
    <w:p w14:paraId="3D777C9D" w14:textId="345E8F70"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 xml:space="preserve">Elementet e pasaportës bimore, të përcaktuara në </w:t>
      </w:r>
      <w:r w:rsidR="00657353" w:rsidRPr="00766DDB">
        <w:rPr>
          <w:rFonts w:ascii="Garamond" w:hAnsi="Garamond" w:cs="Times New Roman"/>
          <w:sz w:val="24"/>
          <w:szCs w:val="24"/>
          <w:lang w:val="sq-AL"/>
        </w:rPr>
        <w:t>pjesë</w:t>
      </w:r>
      <w:r w:rsidR="00657353">
        <w:rPr>
          <w:rFonts w:ascii="Garamond" w:hAnsi="Garamond" w:cs="Times New Roman"/>
          <w:sz w:val="24"/>
          <w:szCs w:val="24"/>
          <w:lang w:val="sq-AL"/>
        </w:rPr>
        <w:t>t</w:t>
      </w:r>
      <w:r w:rsidR="00657353" w:rsidRPr="00766DDB">
        <w:rPr>
          <w:rFonts w:ascii="Garamond" w:hAnsi="Garamond" w:cs="Times New Roman"/>
          <w:sz w:val="24"/>
          <w:szCs w:val="24"/>
          <w:lang w:val="sq-AL"/>
        </w:rPr>
        <w:t xml:space="preserve"> </w:t>
      </w:r>
      <w:r w:rsidRPr="00766DDB">
        <w:rPr>
          <w:rFonts w:ascii="Garamond" w:hAnsi="Garamond" w:cs="Times New Roman"/>
          <w:sz w:val="24"/>
          <w:szCs w:val="24"/>
          <w:lang w:val="sq-AL"/>
        </w:rPr>
        <w:t xml:space="preserve">A, B, C dhe D të kësaj </w:t>
      </w:r>
      <w:r w:rsidR="00657353" w:rsidRPr="00766DDB">
        <w:rPr>
          <w:rFonts w:ascii="Garamond" w:hAnsi="Garamond" w:cs="Times New Roman"/>
          <w:sz w:val="24"/>
          <w:szCs w:val="24"/>
          <w:lang w:val="sq-AL"/>
        </w:rPr>
        <w:t>shtojce</w:t>
      </w:r>
      <w:r w:rsidR="00ED1AF8">
        <w:rPr>
          <w:rFonts w:ascii="Garamond" w:hAnsi="Garamond" w:cs="Times New Roman"/>
          <w:sz w:val="24"/>
          <w:szCs w:val="24"/>
          <w:lang w:val="sq-AL"/>
        </w:rPr>
        <w:t xml:space="preserve"> </w:t>
      </w:r>
      <w:r w:rsidRPr="00766DDB">
        <w:rPr>
          <w:rFonts w:ascii="Garamond" w:hAnsi="Garamond" w:cs="Times New Roman"/>
          <w:sz w:val="24"/>
          <w:szCs w:val="24"/>
          <w:lang w:val="sq-AL"/>
        </w:rPr>
        <w:t>duhet të vendosen brenda një forme drejtkëndëshe ose katrore dhe të jenë të lexueshme pa përdorimin e një mjeti ndihmës pamor. Ato duhet të</w:t>
      </w:r>
      <w:r w:rsidR="008957F0">
        <w:rPr>
          <w:rFonts w:ascii="Garamond" w:hAnsi="Garamond" w:cs="Times New Roman"/>
          <w:sz w:val="24"/>
          <w:szCs w:val="24"/>
          <w:lang w:val="sq-AL"/>
        </w:rPr>
        <w:t xml:space="preserve"> jenë brenda një vije kufizuese</w:t>
      </w:r>
      <w:r w:rsidRPr="00766DDB">
        <w:rPr>
          <w:rFonts w:ascii="Garamond" w:hAnsi="Garamond" w:cs="Times New Roman"/>
          <w:sz w:val="24"/>
          <w:szCs w:val="24"/>
          <w:lang w:val="sq-AL"/>
        </w:rPr>
        <w:t xml:space="preserve"> ose të ndara qartë nga çdo gjë tjetër e shkruar ose e ilustruar, në mënyrë që të jenë lehtësisht të dukshme dhe qartësisht të dallueshme.</w:t>
      </w:r>
    </w:p>
    <w:p w14:paraId="2BF46F59" w14:textId="67C15323" w:rsidR="00176E21" w:rsidRPr="009B5CB1" w:rsidRDefault="009B5CB1" w:rsidP="00DC7DE9">
      <w:pPr>
        <w:spacing w:after="0" w:line="240" w:lineRule="auto"/>
        <w:ind w:firstLine="284"/>
        <w:contextualSpacing/>
        <w:jc w:val="center"/>
        <w:rPr>
          <w:rFonts w:ascii="Garamond" w:hAnsi="Garamond" w:cs="Times New Roman"/>
          <w:sz w:val="24"/>
          <w:szCs w:val="24"/>
          <w:lang w:val="sq-AL"/>
        </w:rPr>
      </w:pPr>
      <w:r w:rsidRPr="009B5CB1">
        <w:rPr>
          <w:rFonts w:ascii="Garamond" w:hAnsi="Garamond" w:cs="Times New Roman"/>
          <w:sz w:val="24"/>
          <w:szCs w:val="24"/>
          <w:lang w:val="sq-AL"/>
        </w:rPr>
        <w:t>PJESA A</w:t>
      </w:r>
    </w:p>
    <w:p w14:paraId="5B607AC7" w14:textId="435AE273" w:rsidR="00176E21" w:rsidRPr="009B5CB1" w:rsidRDefault="009B5CB1" w:rsidP="00DC7DE9">
      <w:pPr>
        <w:spacing w:after="0" w:line="240" w:lineRule="auto"/>
        <w:ind w:firstLine="284"/>
        <w:contextualSpacing/>
        <w:jc w:val="center"/>
        <w:rPr>
          <w:rFonts w:ascii="Garamond" w:hAnsi="Garamond" w:cs="Times New Roman"/>
          <w:sz w:val="24"/>
          <w:szCs w:val="24"/>
          <w:lang w:val="sq-AL"/>
        </w:rPr>
      </w:pPr>
      <w:r w:rsidRPr="009B5CB1">
        <w:rPr>
          <w:rFonts w:ascii="Garamond" w:hAnsi="Garamond" w:cs="Times New Roman"/>
          <w:sz w:val="24"/>
          <w:szCs w:val="24"/>
          <w:lang w:val="sq-AL"/>
        </w:rPr>
        <w:t>PASAPORTA BIMORE PËR LËVIZJEN BRENDA VENDIT</w:t>
      </w:r>
    </w:p>
    <w:p w14:paraId="1F530F25" w14:textId="77777777" w:rsidR="00176E21" w:rsidRPr="00766DDB" w:rsidRDefault="00176E21" w:rsidP="00DC7DE9">
      <w:pPr>
        <w:spacing w:after="0" w:line="240" w:lineRule="auto"/>
        <w:ind w:firstLine="284"/>
        <w:contextualSpacing/>
        <w:jc w:val="both"/>
        <w:rPr>
          <w:rFonts w:ascii="Garamond" w:hAnsi="Garamond" w:cs="Times New Roman"/>
          <w:b/>
          <w:sz w:val="24"/>
          <w:szCs w:val="24"/>
          <w:lang w:val="sq-AL"/>
        </w:rPr>
      </w:pPr>
    </w:p>
    <w:p w14:paraId="5078B2AA" w14:textId="2A339383"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1.</w:t>
      </w:r>
      <w:r w:rsidR="000F5546">
        <w:rPr>
          <w:rFonts w:ascii="Garamond" w:hAnsi="Garamond" w:cs="Times New Roman"/>
          <w:b/>
          <w:sz w:val="24"/>
          <w:szCs w:val="24"/>
          <w:lang w:val="sq-AL"/>
        </w:rPr>
        <w:t xml:space="preserve"> </w:t>
      </w:r>
      <w:r w:rsidRPr="00766DDB">
        <w:rPr>
          <w:rFonts w:ascii="Garamond" w:hAnsi="Garamond" w:cs="Times New Roman"/>
          <w:sz w:val="24"/>
          <w:szCs w:val="24"/>
          <w:lang w:val="sq-AL"/>
        </w:rPr>
        <w:t>Pasaporta bimore për lëvizje brenda territorit të vendit përmban elementet e mëposhtme:</w:t>
      </w:r>
    </w:p>
    <w:p w14:paraId="416B14C0" w14:textId="08585F9F"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 xml:space="preserve">a) fjalët </w:t>
      </w:r>
      <w:r w:rsidR="008957F0">
        <w:rPr>
          <w:rFonts w:ascii="Garamond" w:hAnsi="Garamond" w:cs="Times New Roman"/>
          <w:sz w:val="24"/>
          <w:szCs w:val="24"/>
          <w:lang w:val="sq-AL"/>
        </w:rPr>
        <w:t>“</w:t>
      </w:r>
      <w:r w:rsidRPr="00766DDB">
        <w:rPr>
          <w:rFonts w:ascii="Garamond" w:hAnsi="Garamond" w:cs="Times New Roman"/>
          <w:sz w:val="24"/>
          <w:szCs w:val="24"/>
          <w:lang w:val="sq-AL"/>
        </w:rPr>
        <w:t>Pasaportë bimore</w:t>
      </w:r>
      <w:r w:rsidR="008957F0">
        <w:rPr>
          <w:rFonts w:ascii="Garamond" w:hAnsi="Garamond" w:cs="Times New Roman"/>
          <w:sz w:val="24"/>
          <w:szCs w:val="24"/>
          <w:lang w:val="sq-AL"/>
        </w:rPr>
        <w:t>”</w:t>
      </w:r>
      <w:r w:rsidRPr="00766DDB">
        <w:rPr>
          <w:rFonts w:ascii="Garamond" w:hAnsi="Garamond" w:cs="Times New Roman"/>
          <w:sz w:val="24"/>
          <w:szCs w:val="24"/>
          <w:lang w:val="sq-AL"/>
        </w:rPr>
        <w:t xml:space="preserve"> në këndin e sipërm të djathtë të saj;</w:t>
      </w:r>
    </w:p>
    <w:p w14:paraId="4407E04B" w14:textId="578B00EA"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b) flamurin e kombëtar në këndin e sipërm të majtë të tij, të printuar me ngjyra ose bardhezi;</w:t>
      </w:r>
    </w:p>
    <w:p w14:paraId="7D346F37" w14:textId="0AAEE6BB"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 xml:space="preserve">c) shkronja </w:t>
      </w:r>
      <w:r w:rsidR="008957F0">
        <w:rPr>
          <w:rFonts w:ascii="Garamond" w:hAnsi="Garamond" w:cs="Times New Roman"/>
          <w:sz w:val="24"/>
          <w:szCs w:val="24"/>
          <w:lang w:val="sq-AL"/>
        </w:rPr>
        <w:t>A</w:t>
      </w:r>
      <w:r w:rsidRPr="00766DDB">
        <w:rPr>
          <w:rFonts w:ascii="Garamond" w:hAnsi="Garamond" w:cs="Times New Roman"/>
          <w:sz w:val="24"/>
          <w:szCs w:val="24"/>
          <w:lang w:val="sq-AL"/>
        </w:rPr>
        <w:t>, e ndjekur nga emri botanik i specieve bimore ose taksonomik, në rastin e bimëve dhe produktet bimore ose, sipas rastit, emrin e objektit përkatës,</w:t>
      </w:r>
      <w:r w:rsidRPr="00766DDB">
        <w:rPr>
          <w:rFonts w:ascii="Garamond" w:hAnsi="Garamond"/>
        </w:rPr>
        <w:t xml:space="preserve"> </w:t>
      </w:r>
      <w:r w:rsidRPr="00766DDB">
        <w:rPr>
          <w:rFonts w:ascii="Garamond" w:hAnsi="Garamond" w:cs="Times New Roman"/>
          <w:sz w:val="24"/>
          <w:szCs w:val="24"/>
          <w:lang w:val="sq-AL"/>
        </w:rPr>
        <w:t>dhe opsionale, emrin e varietetit;</w:t>
      </w:r>
      <w:r w:rsidR="000F5546">
        <w:rPr>
          <w:rFonts w:ascii="Garamond" w:hAnsi="Garamond" w:cs="Times New Roman"/>
          <w:sz w:val="24"/>
          <w:szCs w:val="24"/>
          <w:lang w:val="sq-AL"/>
        </w:rPr>
        <w:t xml:space="preserve"> </w:t>
      </w:r>
    </w:p>
    <w:p w14:paraId="4D4885DE" w14:textId="6CB6D34D" w:rsidR="009C3E7B"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ç) shkro</w:t>
      </w:r>
      <w:r w:rsidR="008957F0">
        <w:rPr>
          <w:rFonts w:ascii="Garamond" w:hAnsi="Garamond" w:cs="Times New Roman"/>
          <w:sz w:val="24"/>
          <w:szCs w:val="24"/>
          <w:lang w:val="sq-AL"/>
        </w:rPr>
        <w:t>nja B</w:t>
      </w:r>
      <w:r w:rsidRPr="00766DDB">
        <w:rPr>
          <w:rFonts w:ascii="Garamond" w:hAnsi="Garamond" w:cs="Times New Roman"/>
          <w:sz w:val="24"/>
          <w:szCs w:val="24"/>
          <w:lang w:val="sq-AL"/>
        </w:rPr>
        <w:t xml:space="preserve">, </w:t>
      </w:r>
      <w:r w:rsidR="009C3E7B" w:rsidRPr="00766DDB">
        <w:rPr>
          <w:rFonts w:ascii="Garamond" w:hAnsi="Garamond" w:cs="Times New Roman"/>
          <w:sz w:val="24"/>
          <w:szCs w:val="24"/>
          <w:lang w:val="sq-AL"/>
        </w:rPr>
        <w:t>e ndjekur më pas nga kodi me dy shkronja, të rajonit në të cilin operatori profesionist që lëshon pasaportën bimore është i regjistruar si operator profesionit, një vizë dhe numrin e regjistrimit të operatorit profesionist përkatës</w:t>
      </w:r>
      <w:r w:rsidR="008957F0">
        <w:rPr>
          <w:rFonts w:ascii="Garamond" w:hAnsi="Garamond" w:cs="Times New Roman"/>
          <w:sz w:val="24"/>
          <w:szCs w:val="24"/>
          <w:lang w:val="sq-AL"/>
        </w:rPr>
        <w:t>,</w:t>
      </w:r>
      <w:r w:rsidR="009C3E7B" w:rsidRPr="00766DDB">
        <w:rPr>
          <w:rFonts w:ascii="Garamond" w:hAnsi="Garamond" w:cs="Times New Roman"/>
          <w:sz w:val="24"/>
          <w:szCs w:val="24"/>
          <w:lang w:val="sq-AL"/>
        </w:rPr>
        <w:t xml:space="preserve"> i cili lëshon pasaportën bimore ose për të cilin pasaporta bimore është lëshuar nga AKVMB</w:t>
      </w:r>
      <w:r w:rsidR="008957F0">
        <w:rPr>
          <w:rFonts w:ascii="Garamond" w:hAnsi="Garamond" w:cs="Times New Roman"/>
          <w:sz w:val="24"/>
          <w:szCs w:val="24"/>
          <w:lang w:val="sq-AL"/>
        </w:rPr>
        <w:t>-ja</w:t>
      </w:r>
      <w:r w:rsidR="009C3E7B" w:rsidRPr="00766DDB">
        <w:rPr>
          <w:rFonts w:ascii="Garamond" w:hAnsi="Garamond" w:cs="Times New Roman"/>
          <w:sz w:val="24"/>
          <w:szCs w:val="24"/>
          <w:lang w:val="sq-AL"/>
        </w:rPr>
        <w:t xml:space="preserve">; </w:t>
      </w:r>
    </w:p>
    <w:p w14:paraId="6C79DCB3" w14:textId="5AD9BC5C"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d) shkronja C, e ndjekur nga kodi i gjurmueshmërisë së bimës, produktit bimor ose objektit tjetër në fjalë;</w:t>
      </w:r>
    </w:p>
    <w:p w14:paraId="1A14B99D" w14:textId="4DFB8153"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dh) shkronja Ç, kur është e aplikueshme e ndjekur nga:</w:t>
      </w:r>
    </w:p>
    <w:p w14:paraId="282175CF" w14:textId="03A0A63F"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i. emrin e vendit të origjinës (brenda ose jashtë vendit)</w:t>
      </w:r>
      <w:r w:rsidR="005F3149">
        <w:rPr>
          <w:rFonts w:ascii="Garamond" w:hAnsi="Garamond" w:cs="Times New Roman"/>
          <w:sz w:val="24"/>
          <w:szCs w:val="24"/>
          <w:lang w:val="sq-AL"/>
        </w:rPr>
        <w:t>;</w:t>
      </w:r>
      <w:r w:rsidRPr="00766DDB">
        <w:rPr>
          <w:rFonts w:ascii="Garamond" w:hAnsi="Garamond" w:cs="Times New Roman"/>
          <w:sz w:val="24"/>
          <w:szCs w:val="24"/>
          <w:lang w:val="sq-AL"/>
        </w:rPr>
        <w:t xml:space="preserve"> ose</w:t>
      </w:r>
    </w:p>
    <w:p w14:paraId="26B13B66" w14:textId="1B49A6B0"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 xml:space="preserve">ii. kodin me dy shkronja të vendit të origjinës sipas shkronjës </w:t>
      </w:r>
      <w:r w:rsidR="005F3149">
        <w:rPr>
          <w:rFonts w:ascii="Garamond" w:hAnsi="Garamond" w:cs="Times New Roman"/>
          <w:sz w:val="24"/>
          <w:szCs w:val="24"/>
          <w:lang w:val="sq-AL"/>
        </w:rPr>
        <w:t>“</w:t>
      </w:r>
      <w:r w:rsidRPr="00766DDB">
        <w:rPr>
          <w:rFonts w:ascii="Garamond" w:hAnsi="Garamond" w:cs="Times New Roman"/>
          <w:sz w:val="24"/>
          <w:szCs w:val="24"/>
          <w:lang w:val="sq-AL"/>
        </w:rPr>
        <w:t>i</w:t>
      </w:r>
      <w:r w:rsidR="005F3149">
        <w:rPr>
          <w:rFonts w:ascii="Garamond" w:hAnsi="Garamond" w:cs="Times New Roman"/>
          <w:sz w:val="24"/>
          <w:szCs w:val="24"/>
          <w:lang w:val="sq-AL"/>
        </w:rPr>
        <w:t>”</w:t>
      </w:r>
      <w:r w:rsidRPr="00766DDB">
        <w:rPr>
          <w:rFonts w:ascii="Garamond" w:hAnsi="Garamond" w:cs="Times New Roman"/>
          <w:sz w:val="24"/>
          <w:szCs w:val="24"/>
          <w:lang w:val="sq-AL"/>
        </w:rPr>
        <w:t xml:space="preserve">. </w:t>
      </w:r>
    </w:p>
    <w:p w14:paraId="5FF61231" w14:textId="3943AF13"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 xml:space="preserve">2. Kodi i gjurmueshmërisë i përmendur në shkronjën </w:t>
      </w:r>
      <w:r w:rsidR="005F3149">
        <w:rPr>
          <w:rFonts w:ascii="Garamond" w:hAnsi="Garamond" w:cs="Times New Roman"/>
          <w:sz w:val="24"/>
          <w:szCs w:val="24"/>
          <w:lang w:val="sq-AL"/>
        </w:rPr>
        <w:t>“</w:t>
      </w:r>
      <w:r w:rsidRPr="00766DDB">
        <w:rPr>
          <w:rFonts w:ascii="Garamond" w:hAnsi="Garamond" w:cs="Times New Roman"/>
          <w:sz w:val="24"/>
          <w:szCs w:val="24"/>
          <w:lang w:val="sq-AL"/>
        </w:rPr>
        <w:t>d</w:t>
      </w:r>
      <w:r w:rsidR="005F3149">
        <w:rPr>
          <w:rFonts w:ascii="Garamond" w:hAnsi="Garamond" w:cs="Times New Roman"/>
          <w:sz w:val="24"/>
          <w:szCs w:val="24"/>
          <w:lang w:val="sq-AL"/>
        </w:rPr>
        <w:t>”</w:t>
      </w:r>
      <w:r w:rsidRPr="00766DDB">
        <w:rPr>
          <w:rFonts w:ascii="Garamond" w:hAnsi="Garamond" w:cs="Times New Roman"/>
          <w:sz w:val="24"/>
          <w:szCs w:val="24"/>
          <w:lang w:val="sq-AL"/>
        </w:rPr>
        <w:t xml:space="preserve"> të pikës 1 mund të plotësohet</w:t>
      </w:r>
      <w:r w:rsidR="005F3149">
        <w:rPr>
          <w:rFonts w:ascii="Garamond" w:hAnsi="Garamond" w:cs="Times New Roman"/>
          <w:sz w:val="24"/>
          <w:szCs w:val="24"/>
          <w:lang w:val="sq-AL"/>
        </w:rPr>
        <w:t>,</w:t>
      </w:r>
      <w:r w:rsidRPr="00766DDB">
        <w:rPr>
          <w:rFonts w:ascii="Garamond" w:hAnsi="Garamond" w:cs="Times New Roman"/>
          <w:sz w:val="24"/>
          <w:szCs w:val="24"/>
          <w:lang w:val="sq-AL"/>
        </w:rPr>
        <w:t xml:space="preserve"> gjithashtu</w:t>
      </w:r>
      <w:r w:rsidR="005F3149">
        <w:rPr>
          <w:rFonts w:ascii="Garamond" w:hAnsi="Garamond" w:cs="Times New Roman"/>
          <w:sz w:val="24"/>
          <w:szCs w:val="24"/>
          <w:lang w:val="sq-AL"/>
        </w:rPr>
        <w:t>,</w:t>
      </w:r>
      <w:r w:rsidRPr="00766DDB">
        <w:rPr>
          <w:rFonts w:ascii="Garamond" w:hAnsi="Garamond" w:cs="Times New Roman"/>
          <w:sz w:val="24"/>
          <w:szCs w:val="24"/>
          <w:lang w:val="sq-AL"/>
        </w:rPr>
        <w:t xml:space="preserve"> me një referencë gjurmueshmërie unike</w:t>
      </w:r>
      <w:r w:rsidR="005F3149">
        <w:rPr>
          <w:rFonts w:ascii="Garamond" w:hAnsi="Garamond" w:cs="Times New Roman"/>
          <w:sz w:val="24"/>
          <w:szCs w:val="24"/>
          <w:lang w:val="sq-AL"/>
        </w:rPr>
        <w:t>,</w:t>
      </w:r>
      <w:r w:rsidRPr="00766DDB">
        <w:rPr>
          <w:rFonts w:ascii="Garamond" w:hAnsi="Garamond" w:cs="Times New Roman"/>
          <w:sz w:val="24"/>
          <w:szCs w:val="24"/>
          <w:lang w:val="sq-AL"/>
        </w:rPr>
        <w:t xml:space="preserve"> si</w:t>
      </w:r>
      <w:r w:rsidR="000F5546">
        <w:rPr>
          <w:rFonts w:ascii="Garamond" w:hAnsi="Garamond" w:cs="Times New Roman"/>
          <w:sz w:val="24"/>
          <w:szCs w:val="24"/>
          <w:lang w:val="sq-AL"/>
        </w:rPr>
        <w:t xml:space="preserve"> </w:t>
      </w:r>
      <w:r w:rsidRPr="00766DDB">
        <w:rPr>
          <w:rFonts w:ascii="Garamond" w:hAnsi="Garamond" w:cs="Times New Roman"/>
          <w:sz w:val="24"/>
          <w:szCs w:val="24"/>
          <w:lang w:val="sq-AL"/>
        </w:rPr>
        <w:t>barkode, hologram, çip ose mbajtës tjetër të dhënash, të pranishme në njësinë e tregtimit.</w:t>
      </w:r>
    </w:p>
    <w:p w14:paraId="7E24B8A4" w14:textId="77777777" w:rsidR="00176E21" w:rsidRPr="00766DDB" w:rsidRDefault="00176E21" w:rsidP="00DC7DE9">
      <w:pPr>
        <w:spacing w:after="0" w:line="240" w:lineRule="auto"/>
        <w:contextualSpacing/>
        <w:jc w:val="both"/>
        <w:rPr>
          <w:rFonts w:ascii="Garamond" w:hAnsi="Garamond" w:cs="Times New Roman"/>
          <w:sz w:val="24"/>
          <w:szCs w:val="24"/>
          <w:lang w:val="sq-AL"/>
        </w:rPr>
      </w:pPr>
      <w:r w:rsidRPr="00766DDB">
        <w:rPr>
          <w:rFonts w:ascii="Garamond" w:hAnsi="Garamond" w:cs="Times New Roman"/>
          <w:noProof/>
          <w:sz w:val="24"/>
          <w:szCs w:val="24"/>
        </w:rPr>
        <mc:AlternateContent>
          <mc:Choice Requires="wps">
            <w:drawing>
              <wp:anchor distT="0" distB="0" distL="114300" distR="114300" simplePos="0" relativeHeight="251658244" behindDoc="0" locked="0" layoutInCell="1" allowOverlap="1" wp14:anchorId="2D6DDE2F" wp14:editId="6AF17C3A">
                <wp:simplePos x="0" y="0"/>
                <wp:positionH relativeFrom="column">
                  <wp:posOffset>1170305</wp:posOffset>
                </wp:positionH>
                <wp:positionV relativeFrom="paragraph">
                  <wp:posOffset>197434</wp:posOffset>
                </wp:positionV>
                <wp:extent cx="3503930" cy="2091969"/>
                <wp:effectExtent l="0" t="0" r="20320" b="22860"/>
                <wp:wrapNone/>
                <wp:docPr id="7" name="Text Box 7"/>
                <wp:cNvGraphicFramePr/>
                <a:graphic xmlns:a="http://schemas.openxmlformats.org/drawingml/2006/main">
                  <a:graphicData uri="http://schemas.microsoft.com/office/word/2010/wordprocessingShape">
                    <wps:wsp>
                      <wps:cNvSpPr txBox="1"/>
                      <wps:spPr>
                        <a:xfrm>
                          <a:off x="0" y="0"/>
                          <a:ext cx="3503930" cy="2091969"/>
                        </a:xfrm>
                        <a:prstGeom prst="rect">
                          <a:avLst/>
                        </a:prstGeom>
                        <a:solidFill>
                          <a:schemeClr val="lt1"/>
                        </a:solidFill>
                        <a:ln w="6350">
                          <a:solidFill>
                            <a:prstClr val="black"/>
                          </a:solidFill>
                        </a:ln>
                      </wps:spPr>
                      <wps:txbx>
                        <w:txbxContent>
                          <w:p w14:paraId="14077B0D" w14:textId="77777777" w:rsidR="000F5546" w:rsidRDefault="000F5546" w:rsidP="00176E21">
                            <w:r w:rsidRPr="004401F7">
                              <w:rPr>
                                <w:noProof/>
                              </w:rPr>
                              <w:drawing>
                                <wp:inline distT="0" distB="0" distL="0" distR="0" wp14:anchorId="1FF31721" wp14:editId="4BCB06C2">
                                  <wp:extent cx="643865" cy="468173"/>
                                  <wp:effectExtent l="0" t="0" r="444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395" cy="4736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6DDE2F" id="_x0000_t202" coordsize="21600,21600" o:spt="202" path="m,l,21600r21600,l21600,xe">
                <v:stroke joinstyle="miter"/>
                <v:path gradientshapeok="t" o:connecttype="rect"/>
              </v:shapetype>
              <v:shape id="Text Box 7" o:spid="_x0000_s1026" type="#_x0000_t202" style="position:absolute;left:0;text-align:left;margin-left:92.15pt;margin-top:15.55pt;width:275.9pt;height:164.7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" fillcolor="white [3201]" strokeweight=".5pt">
                <v:textbox>
                  <w:txbxContent>
                    <w:p w14:paraId="14077B0D" w14:textId="77777777" w:rsidR="000F5546" w:rsidRDefault="000F5546" w:rsidP="00176E21">
                      <w:r w:rsidRPr="004401F7">
                        <w:rPr>
                          <w:noProof/>
                        </w:rPr>
                        <w:drawing>
                          <wp:inline distT="0" distB="0" distL="0" distR="0" wp14:anchorId="1FF31721" wp14:editId="4BCB06C2">
                            <wp:extent cx="643865" cy="468173"/>
                            <wp:effectExtent l="0" t="0" r="444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395" cy="473648"/>
                                    </a:xfrm>
                                    <a:prstGeom prst="rect">
                                      <a:avLst/>
                                    </a:prstGeom>
                                    <a:noFill/>
                                    <a:ln>
                                      <a:noFill/>
                                    </a:ln>
                                  </pic:spPr>
                                </pic:pic>
                              </a:graphicData>
                            </a:graphic>
                          </wp:inline>
                        </w:drawing>
                      </w:r>
                    </w:p>
                  </w:txbxContent>
                </v:textbox>
              </v:shape>
            </w:pict>
          </mc:Fallback>
        </mc:AlternateContent>
      </w:r>
    </w:p>
    <w:p w14:paraId="61CC596C" w14:textId="77777777" w:rsidR="00176E21" w:rsidRPr="00766DDB" w:rsidRDefault="00176E21" w:rsidP="00DC7DE9">
      <w:pPr>
        <w:spacing w:after="0" w:line="240" w:lineRule="auto"/>
        <w:contextualSpacing/>
        <w:jc w:val="both"/>
        <w:rPr>
          <w:rFonts w:ascii="Garamond" w:hAnsi="Garamond" w:cs="Times New Roman"/>
          <w:sz w:val="24"/>
          <w:szCs w:val="24"/>
          <w:lang w:val="sq-AL"/>
        </w:rPr>
      </w:pPr>
      <w:r w:rsidRPr="00766DDB">
        <w:rPr>
          <w:rFonts w:ascii="Garamond" w:hAnsi="Garamond" w:cs="Times New Roman"/>
          <w:noProof/>
          <w:sz w:val="24"/>
          <w:szCs w:val="24"/>
        </w:rPr>
        <mc:AlternateContent>
          <mc:Choice Requires="wps">
            <w:drawing>
              <wp:anchor distT="0" distB="0" distL="114300" distR="114300" simplePos="0" relativeHeight="251658245" behindDoc="0" locked="0" layoutInCell="1" allowOverlap="1" wp14:anchorId="4D379E07" wp14:editId="575397C7">
                <wp:simplePos x="0" y="0"/>
                <wp:positionH relativeFrom="column">
                  <wp:posOffset>2287650</wp:posOffset>
                </wp:positionH>
                <wp:positionV relativeFrom="paragraph">
                  <wp:posOffset>149225</wp:posOffset>
                </wp:positionV>
                <wp:extent cx="2011680" cy="365760"/>
                <wp:effectExtent l="0" t="0" r="7620" b="0"/>
                <wp:wrapNone/>
                <wp:docPr id="9" name="Text Box 9"/>
                <wp:cNvGraphicFramePr/>
                <a:graphic xmlns:a="http://schemas.openxmlformats.org/drawingml/2006/main">
                  <a:graphicData uri="http://schemas.microsoft.com/office/word/2010/wordprocessingShape">
                    <wps:wsp>
                      <wps:cNvSpPr txBox="1"/>
                      <wps:spPr>
                        <a:xfrm>
                          <a:off x="0" y="0"/>
                          <a:ext cx="2011680" cy="365760"/>
                        </a:xfrm>
                        <a:prstGeom prst="rect">
                          <a:avLst/>
                        </a:prstGeom>
                        <a:solidFill>
                          <a:schemeClr val="lt1"/>
                        </a:solidFill>
                        <a:ln w="6350">
                          <a:noFill/>
                        </a:ln>
                      </wps:spPr>
                      <wps:txbx>
                        <w:txbxContent>
                          <w:p w14:paraId="46CF1C0A" w14:textId="74A04810" w:rsidR="000F5546" w:rsidRPr="00D53802" w:rsidRDefault="000F5546" w:rsidP="005F3149">
                            <w:pPr>
                              <w:spacing w:after="0"/>
                              <w:jc w:val="center"/>
                              <w:rPr>
                                <w:rFonts w:ascii="Times New Roman" w:hAnsi="Times New Roman" w:cs="Times New Roman"/>
                                <w:b/>
                                <w:sz w:val="24"/>
                                <w:szCs w:val="24"/>
                                <w:u w:val="single"/>
                              </w:rPr>
                            </w:pPr>
                            <w:r w:rsidRPr="00D53802">
                              <w:rPr>
                                <w:rFonts w:ascii="Times New Roman" w:hAnsi="Times New Roman" w:cs="Times New Roman"/>
                                <w:b/>
                                <w:sz w:val="24"/>
                                <w:szCs w:val="24"/>
                                <w:u w:val="single"/>
                              </w:rPr>
                              <w:t>PASAPORT</w:t>
                            </w:r>
                            <w:r>
                              <w:rPr>
                                <w:rFonts w:ascii="Times New Roman" w:hAnsi="Times New Roman" w:cs="Times New Roman"/>
                                <w:b/>
                                <w:sz w:val="24"/>
                                <w:szCs w:val="24"/>
                                <w:u w:val="single"/>
                              </w:rPr>
                              <w:t>Ë</w:t>
                            </w:r>
                            <w:r w:rsidRPr="00D53802">
                              <w:rPr>
                                <w:rFonts w:ascii="Times New Roman" w:hAnsi="Times New Roman" w:cs="Times New Roman"/>
                                <w:b/>
                                <w:sz w:val="24"/>
                                <w:szCs w:val="24"/>
                                <w:u w:val="single"/>
                              </w:rPr>
                              <w:t xml:space="preserve"> BIMORE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379E07" id="Text Box 9" o:spid="_x0000_s1027" type="#_x0000_t202" style="position:absolute;left:0;text-align:left;margin-left:180.15pt;margin-top:11.75pt;width:158.4pt;height:28.8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" fillcolor="white [3201]" stroked="f" strokeweight=".5pt">
                <v:textbox>
                  <w:txbxContent>
                    <w:p w14:paraId="46CF1C0A" w14:textId="74A04810" w:rsidR="000F5546" w:rsidRPr="00D53802" w:rsidRDefault="000F5546" w:rsidP="005F3149">
                      <w:pPr>
                        <w:spacing w:after="0"/>
                        <w:jc w:val="center"/>
                        <w:rPr>
                          <w:rFonts w:ascii="Times New Roman" w:hAnsi="Times New Roman" w:cs="Times New Roman"/>
                          <w:b/>
                          <w:sz w:val="24"/>
                          <w:szCs w:val="24"/>
                          <w:u w:val="single"/>
                        </w:rPr>
                      </w:pPr>
                      <w:r w:rsidRPr="00D53802">
                        <w:rPr>
                          <w:rFonts w:ascii="Times New Roman" w:hAnsi="Times New Roman" w:cs="Times New Roman"/>
                          <w:b/>
                          <w:sz w:val="24"/>
                          <w:szCs w:val="24"/>
                          <w:u w:val="single"/>
                        </w:rPr>
                        <w:t>PASAPORT</w:t>
                      </w:r>
                      <w:r>
                        <w:rPr>
                          <w:rFonts w:ascii="Times New Roman" w:hAnsi="Times New Roman" w:cs="Times New Roman"/>
                          <w:b/>
                          <w:sz w:val="24"/>
                          <w:szCs w:val="24"/>
                          <w:u w:val="single"/>
                        </w:rPr>
                        <w:t>Ë</w:t>
                      </w:r>
                      <w:r w:rsidRPr="00D53802">
                        <w:rPr>
                          <w:rFonts w:ascii="Times New Roman" w:hAnsi="Times New Roman" w:cs="Times New Roman"/>
                          <w:b/>
                          <w:sz w:val="24"/>
                          <w:szCs w:val="24"/>
                          <w:u w:val="single"/>
                        </w:rPr>
                        <w:t xml:space="preserve"> BIMORE</w:t>
                      </w:r>
                    </w:p>
                  </w:txbxContent>
                </v:textbox>
              </v:shape>
            </w:pict>
          </mc:Fallback>
        </mc:AlternateContent>
      </w:r>
    </w:p>
    <w:p w14:paraId="778F6929"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53C23D6F"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5DBBA8C2" w14:textId="77777777" w:rsidR="00176E21" w:rsidRPr="00766DDB" w:rsidRDefault="00176E21" w:rsidP="00DC7DE9">
      <w:pPr>
        <w:spacing w:after="0" w:line="240" w:lineRule="auto"/>
        <w:contextualSpacing/>
        <w:jc w:val="both"/>
        <w:rPr>
          <w:rFonts w:ascii="Garamond" w:hAnsi="Garamond" w:cs="Times New Roman"/>
          <w:sz w:val="24"/>
          <w:szCs w:val="24"/>
          <w:lang w:val="sq-AL"/>
        </w:rPr>
      </w:pPr>
      <w:r w:rsidRPr="00766DDB">
        <w:rPr>
          <w:rFonts w:ascii="Garamond" w:hAnsi="Garamond" w:cs="Times New Roman"/>
          <w:noProof/>
          <w:sz w:val="24"/>
          <w:szCs w:val="24"/>
        </w:rPr>
        <mc:AlternateContent>
          <mc:Choice Requires="wps">
            <w:drawing>
              <wp:anchor distT="0" distB="0" distL="114300" distR="114300" simplePos="0" relativeHeight="251658246" behindDoc="0" locked="0" layoutInCell="1" allowOverlap="1" wp14:anchorId="11E21A2C" wp14:editId="2A12CD32">
                <wp:simplePos x="0" y="0"/>
                <wp:positionH relativeFrom="column">
                  <wp:posOffset>1367587</wp:posOffset>
                </wp:positionH>
                <wp:positionV relativeFrom="paragraph">
                  <wp:posOffset>60604</wp:posOffset>
                </wp:positionV>
                <wp:extent cx="2582087" cy="1199693"/>
                <wp:effectExtent l="0" t="0" r="8890" b="635"/>
                <wp:wrapNone/>
                <wp:docPr id="10" name="Text Box 10"/>
                <wp:cNvGraphicFramePr/>
                <a:graphic xmlns:a="http://schemas.openxmlformats.org/drawingml/2006/main">
                  <a:graphicData uri="http://schemas.microsoft.com/office/word/2010/wordprocessingShape">
                    <wps:wsp>
                      <wps:cNvSpPr txBox="1"/>
                      <wps:spPr>
                        <a:xfrm>
                          <a:off x="0" y="0"/>
                          <a:ext cx="2582087" cy="1199693"/>
                        </a:xfrm>
                        <a:prstGeom prst="rect">
                          <a:avLst/>
                        </a:prstGeom>
                        <a:solidFill>
                          <a:schemeClr val="lt1"/>
                        </a:solidFill>
                        <a:ln w="6350">
                          <a:noFill/>
                        </a:ln>
                      </wps:spPr>
                      <wps:txbx>
                        <w:txbxContent>
                          <w:p w14:paraId="74A086F4"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A ………………………………</w:t>
                            </w:r>
                            <w:r>
                              <w:rPr>
                                <w:rFonts w:ascii="Times New Roman" w:hAnsi="Times New Roman" w:cs="Times New Roman"/>
                                <w:sz w:val="24"/>
                                <w:szCs w:val="24"/>
                              </w:rPr>
                              <w:t>.</w:t>
                            </w:r>
                          </w:p>
                          <w:p w14:paraId="4D663BD8"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B ……………………………….</w:t>
                            </w:r>
                          </w:p>
                          <w:p w14:paraId="6612BB63"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C ………………………………</w:t>
                            </w:r>
                            <w:r>
                              <w:rPr>
                                <w:rFonts w:ascii="Times New Roman" w:hAnsi="Times New Roman" w:cs="Times New Roman"/>
                                <w:sz w:val="24"/>
                                <w:szCs w:val="24"/>
                              </w:rPr>
                              <w:t>.</w:t>
                            </w:r>
                          </w:p>
                          <w:p w14:paraId="77ABB0B5"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Ç ……………………………</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21A2C" id="Text Box 10" o:spid="_x0000_s1028" type="#_x0000_t202" style="position:absolute;left:0;text-align:left;margin-left:107.7pt;margin-top:4.75pt;width:203.3pt;height:94.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" fillcolor="white [3201]" stroked="f" strokeweight=".5pt">
                <v:textbox>
                  <w:txbxContent>
                    <w:p w14:paraId="74A086F4"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A ………………………………</w:t>
                      </w:r>
                      <w:r>
                        <w:rPr>
                          <w:rFonts w:ascii="Times New Roman" w:hAnsi="Times New Roman" w:cs="Times New Roman"/>
                          <w:sz w:val="24"/>
                          <w:szCs w:val="24"/>
                        </w:rPr>
                        <w:t>.</w:t>
                      </w:r>
                    </w:p>
                    <w:p w14:paraId="4D663BD8"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B ……………………………….</w:t>
                      </w:r>
                    </w:p>
                    <w:p w14:paraId="6612BB63"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C ………………………………</w:t>
                      </w:r>
                      <w:r>
                        <w:rPr>
                          <w:rFonts w:ascii="Times New Roman" w:hAnsi="Times New Roman" w:cs="Times New Roman"/>
                          <w:sz w:val="24"/>
                          <w:szCs w:val="24"/>
                        </w:rPr>
                        <w:t>.</w:t>
                      </w:r>
                    </w:p>
                    <w:p w14:paraId="77ABB0B5"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Ç ……………………………</w:t>
                      </w:r>
                      <w:r>
                        <w:rPr>
                          <w:rFonts w:ascii="Times New Roman" w:hAnsi="Times New Roman" w:cs="Times New Roman"/>
                          <w:sz w:val="24"/>
                          <w:szCs w:val="24"/>
                        </w:rPr>
                        <w:t>….</w:t>
                      </w:r>
                    </w:p>
                  </w:txbxContent>
                </v:textbox>
              </v:shape>
            </w:pict>
          </mc:Fallback>
        </mc:AlternateContent>
      </w:r>
    </w:p>
    <w:p w14:paraId="034607BA"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30A3179A"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7BCD4F27"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0E6284B4"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7489B8D7"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62850CEF"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672F3297" w14:textId="5887EB3F" w:rsidR="00695140" w:rsidRPr="00766DDB" w:rsidRDefault="00695140" w:rsidP="00DC7DE9">
      <w:pPr>
        <w:spacing w:after="0" w:line="240" w:lineRule="auto"/>
        <w:contextualSpacing/>
        <w:rPr>
          <w:rFonts w:ascii="Garamond" w:hAnsi="Garamond" w:cs="Times New Roman"/>
          <w:b/>
          <w:sz w:val="24"/>
          <w:szCs w:val="24"/>
          <w:lang w:val="sq-AL"/>
        </w:rPr>
      </w:pPr>
    </w:p>
    <w:p w14:paraId="65920D29" w14:textId="77777777" w:rsidR="00695140" w:rsidRPr="00766DDB" w:rsidRDefault="00695140" w:rsidP="00DC7DE9">
      <w:pPr>
        <w:spacing w:after="0" w:line="240" w:lineRule="auto"/>
        <w:contextualSpacing/>
        <w:jc w:val="center"/>
        <w:rPr>
          <w:rFonts w:ascii="Garamond" w:hAnsi="Garamond" w:cs="Times New Roman"/>
          <w:b/>
          <w:sz w:val="24"/>
          <w:szCs w:val="24"/>
          <w:lang w:val="sq-AL"/>
        </w:rPr>
      </w:pPr>
    </w:p>
    <w:p w14:paraId="44552AF4" w14:textId="77777777" w:rsidR="00DC7DE9" w:rsidRPr="00766DDB" w:rsidRDefault="00DC7DE9" w:rsidP="00DC7DE9">
      <w:pPr>
        <w:spacing w:after="0" w:line="240" w:lineRule="auto"/>
        <w:contextualSpacing/>
        <w:jc w:val="center"/>
        <w:rPr>
          <w:rFonts w:ascii="Garamond" w:hAnsi="Garamond" w:cs="Times New Roman"/>
          <w:b/>
          <w:sz w:val="24"/>
          <w:szCs w:val="24"/>
          <w:lang w:val="sq-AL"/>
        </w:rPr>
      </w:pPr>
    </w:p>
    <w:p w14:paraId="40EED090" w14:textId="053D53E2" w:rsidR="00176E21" w:rsidRPr="009B5CB1" w:rsidRDefault="009B5CB1" w:rsidP="00DC7DE9">
      <w:pPr>
        <w:spacing w:after="0" w:line="240" w:lineRule="auto"/>
        <w:ind w:firstLine="284"/>
        <w:contextualSpacing/>
        <w:jc w:val="center"/>
        <w:rPr>
          <w:rFonts w:ascii="Garamond" w:hAnsi="Garamond" w:cs="Times New Roman"/>
          <w:sz w:val="24"/>
          <w:szCs w:val="24"/>
          <w:lang w:val="sq-AL"/>
        </w:rPr>
      </w:pPr>
      <w:r w:rsidRPr="009B5CB1">
        <w:rPr>
          <w:rFonts w:ascii="Garamond" w:hAnsi="Garamond" w:cs="Times New Roman"/>
          <w:sz w:val="24"/>
          <w:szCs w:val="24"/>
          <w:lang w:val="sq-AL"/>
        </w:rPr>
        <w:t>PJESA B</w:t>
      </w:r>
    </w:p>
    <w:p w14:paraId="24C3FFCD" w14:textId="37D536D9" w:rsidR="00176E21" w:rsidRPr="009B5CB1" w:rsidRDefault="009B5CB1" w:rsidP="00DC7DE9">
      <w:pPr>
        <w:spacing w:after="0" w:line="240" w:lineRule="auto"/>
        <w:ind w:firstLine="284"/>
        <w:contextualSpacing/>
        <w:jc w:val="center"/>
        <w:rPr>
          <w:rFonts w:ascii="Garamond" w:hAnsi="Garamond" w:cs="Times New Roman"/>
          <w:sz w:val="24"/>
          <w:szCs w:val="24"/>
          <w:lang w:val="sq-AL"/>
        </w:rPr>
      </w:pPr>
      <w:r w:rsidRPr="009B5CB1">
        <w:rPr>
          <w:rFonts w:ascii="Garamond" w:hAnsi="Garamond" w:cs="Times New Roman"/>
          <w:sz w:val="24"/>
          <w:szCs w:val="24"/>
          <w:lang w:val="sq-AL"/>
        </w:rPr>
        <w:t>PASAPORTA BIMORE PËR LËVIZJEN PËR NË DHE BRENDA ZONAVE TË MBROJTUR</w:t>
      </w:r>
    </w:p>
    <w:p w14:paraId="0E392CFF" w14:textId="77777777" w:rsidR="00176E21" w:rsidRPr="00766DDB" w:rsidRDefault="00176E21" w:rsidP="00DC7DE9">
      <w:pPr>
        <w:spacing w:after="0" w:line="240" w:lineRule="auto"/>
        <w:ind w:firstLine="284"/>
        <w:contextualSpacing/>
        <w:jc w:val="both"/>
        <w:rPr>
          <w:rFonts w:ascii="Garamond" w:hAnsi="Garamond" w:cs="Times New Roman"/>
          <w:sz w:val="24"/>
          <w:szCs w:val="24"/>
          <w:lang w:val="sq-AL"/>
        </w:rPr>
      </w:pPr>
    </w:p>
    <w:p w14:paraId="427FFE17" w14:textId="77777777"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1. Pasaporta bimore për lëvizjen për në dhe brenda zonave të mbrojtura duhet të përmbajë këto elemente:</w:t>
      </w:r>
    </w:p>
    <w:p w14:paraId="43438ED3" w14:textId="5D3B06A2"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 xml:space="preserve">a) fjalët </w:t>
      </w:r>
      <w:r w:rsidR="009B5CB1">
        <w:rPr>
          <w:rFonts w:ascii="Garamond" w:hAnsi="Garamond" w:cs="Times New Roman"/>
          <w:sz w:val="24"/>
          <w:szCs w:val="24"/>
          <w:lang w:val="sq-AL"/>
        </w:rPr>
        <w:t>“</w:t>
      </w:r>
      <w:r w:rsidRPr="00766DDB">
        <w:rPr>
          <w:rFonts w:ascii="Garamond" w:hAnsi="Garamond" w:cs="Times New Roman"/>
          <w:sz w:val="24"/>
          <w:szCs w:val="24"/>
          <w:lang w:val="sq-AL"/>
        </w:rPr>
        <w:t>Pasaportë bimore</w:t>
      </w:r>
      <w:r w:rsidR="009B5CB1">
        <w:rPr>
          <w:rFonts w:ascii="Garamond" w:hAnsi="Garamond" w:cs="Times New Roman"/>
          <w:sz w:val="24"/>
          <w:szCs w:val="24"/>
          <w:lang w:val="sq-AL"/>
        </w:rPr>
        <w:t>”</w:t>
      </w:r>
      <w:r w:rsidRPr="00766DDB">
        <w:rPr>
          <w:rFonts w:ascii="Garamond" w:hAnsi="Garamond" w:cs="Times New Roman"/>
          <w:sz w:val="24"/>
          <w:szCs w:val="24"/>
          <w:lang w:val="sq-AL"/>
        </w:rPr>
        <w:t xml:space="preserve"> në këndin e sipërm të djathtë të saj; </w:t>
      </w:r>
    </w:p>
    <w:p w14:paraId="11CAFFA9" w14:textId="77777777"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b) menjëherë nën këto fjalë, emrat shkencorë ose kodet e dëmtuesve karantinor të zonës së mbrojtur përkatëse;</w:t>
      </w:r>
    </w:p>
    <w:p w14:paraId="33BEA30E" w14:textId="3FEC0CE0"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c) flamurin e kombëtar në këndin e sipërm të majtë të tij, të printuar me ngjyra ose bardhezi;</w:t>
      </w:r>
    </w:p>
    <w:p w14:paraId="33820D74" w14:textId="5DB6CFAE" w:rsidR="00176E21" w:rsidRPr="00766DDB" w:rsidRDefault="0095280E" w:rsidP="00DC7DE9">
      <w:pPr>
        <w:spacing w:after="0" w:line="240" w:lineRule="auto"/>
        <w:ind w:firstLine="284"/>
        <w:contextualSpacing/>
        <w:jc w:val="both"/>
        <w:rPr>
          <w:rFonts w:ascii="Garamond" w:hAnsi="Garamond" w:cs="Times New Roman"/>
          <w:sz w:val="24"/>
          <w:szCs w:val="24"/>
          <w:lang w:val="sq-AL"/>
        </w:rPr>
      </w:pPr>
      <w:r>
        <w:rPr>
          <w:rFonts w:ascii="Garamond" w:hAnsi="Garamond" w:cs="Times New Roman"/>
          <w:sz w:val="24"/>
          <w:szCs w:val="24"/>
          <w:lang w:val="sq-AL"/>
        </w:rPr>
        <w:lastRenderedPageBreak/>
        <w:t>ç) shkronja A, shkronja A</w:t>
      </w:r>
      <w:r w:rsidR="00176E21" w:rsidRPr="00766DDB">
        <w:rPr>
          <w:rFonts w:ascii="Garamond" w:hAnsi="Garamond" w:cs="Times New Roman"/>
          <w:sz w:val="24"/>
          <w:szCs w:val="24"/>
          <w:lang w:val="sq-AL"/>
        </w:rPr>
        <w:t>, e ndjekur nga emri botanik i specieve bimore ose taksonomik, në rastin e bimëve dhe produktet bimore ose, sipas rastit, emrin e objektit përkatës, dhe opsionale, emrin e varietetit;</w:t>
      </w:r>
      <w:r w:rsidR="000F5546">
        <w:rPr>
          <w:rFonts w:ascii="Garamond" w:hAnsi="Garamond" w:cs="Times New Roman"/>
          <w:sz w:val="24"/>
          <w:szCs w:val="24"/>
          <w:lang w:val="sq-AL"/>
        </w:rPr>
        <w:t xml:space="preserve"> </w:t>
      </w:r>
    </w:p>
    <w:p w14:paraId="1F4AEBEA" w14:textId="494A2C0A" w:rsidR="00176E21" w:rsidRPr="00766DDB" w:rsidRDefault="0095280E" w:rsidP="00DC7DE9">
      <w:pPr>
        <w:spacing w:after="0" w:line="240" w:lineRule="auto"/>
        <w:ind w:firstLine="284"/>
        <w:contextualSpacing/>
        <w:jc w:val="both"/>
        <w:rPr>
          <w:rFonts w:ascii="Garamond" w:hAnsi="Garamond" w:cs="Times New Roman"/>
          <w:sz w:val="24"/>
          <w:szCs w:val="24"/>
          <w:lang w:val="sq-AL"/>
        </w:rPr>
      </w:pPr>
      <w:r>
        <w:rPr>
          <w:rFonts w:ascii="Garamond" w:hAnsi="Garamond" w:cs="Times New Roman"/>
          <w:sz w:val="24"/>
          <w:szCs w:val="24"/>
          <w:lang w:val="sq-AL"/>
        </w:rPr>
        <w:t>d) shkronja B</w:t>
      </w:r>
      <w:r w:rsidR="00176E21" w:rsidRPr="00766DDB">
        <w:rPr>
          <w:rFonts w:ascii="Garamond" w:hAnsi="Garamond" w:cs="Times New Roman"/>
          <w:sz w:val="24"/>
          <w:szCs w:val="24"/>
          <w:lang w:val="sq-AL"/>
        </w:rPr>
        <w:t>, e ndjekur më pas nga kodi me dy shkronja, të rajonit në të cilin operatori profesionist që lëshon pasaportën bimore është i regjistruar si operator profesionit, një vizë dhe numrin e regjistrimit të operatorit profesionist përkatës</w:t>
      </w:r>
      <w:r w:rsidR="005F3149">
        <w:rPr>
          <w:rFonts w:ascii="Garamond" w:hAnsi="Garamond" w:cs="Times New Roman"/>
          <w:sz w:val="24"/>
          <w:szCs w:val="24"/>
          <w:lang w:val="sq-AL"/>
        </w:rPr>
        <w:t>,</w:t>
      </w:r>
      <w:r w:rsidR="00176E21" w:rsidRPr="00766DDB">
        <w:rPr>
          <w:rFonts w:ascii="Garamond" w:hAnsi="Garamond" w:cs="Times New Roman"/>
          <w:sz w:val="24"/>
          <w:szCs w:val="24"/>
          <w:lang w:val="sq-AL"/>
        </w:rPr>
        <w:t xml:space="preserve"> i cili lëshon pasaportën bimore ose për të cilin pasaporta bimore është lëshuar nga AKVMB</w:t>
      </w:r>
      <w:r w:rsidR="004A1F52">
        <w:rPr>
          <w:rFonts w:ascii="Garamond" w:hAnsi="Garamond" w:cs="Times New Roman"/>
          <w:sz w:val="24"/>
          <w:szCs w:val="24"/>
          <w:lang w:val="sq-AL"/>
        </w:rPr>
        <w:t>-ja</w:t>
      </w:r>
      <w:r w:rsidR="00176E21" w:rsidRPr="00766DDB">
        <w:rPr>
          <w:rFonts w:ascii="Garamond" w:hAnsi="Garamond" w:cs="Times New Roman"/>
          <w:sz w:val="24"/>
          <w:szCs w:val="24"/>
          <w:lang w:val="sq-AL"/>
        </w:rPr>
        <w:t xml:space="preserve">; </w:t>
      </w:r>
    </w:p>
    <w:p w14:paraId="18494282" w14:textId="6AF764A0" w:rsidR="00176E21" w:rsidRPr="00766DDB" w:rsidRDefault="0095280E" w:rsidP="00DC7DE9">
      <w:pPr>
        <w:spacing w:after="0" w:line="240" w:lineRule="auto"/>
        <w:ind w:firstLine="284"/>
        <w:contextualSpacing/>
        <w:jc w:val="both"/>
        <w:rPr>
          <w:rFonts w:ascii="Garamond" w:hAnsi="Garamond" w:cs="Times New Roman"/>
          <w:sz w:val="24"/>
          <w:szCs w:val="24"/>
          <w:lang w:val="sq-AL"/>
        </w:rPr>
      </w:pPr>
      <w:r>
        <w:rPr>
          <w:rFonts w:ascii="Garamond" w:hAnsi="Garamond" w:cs="Times New Roman"/>
          <w:sz w:val="24"/>
          <w:szCs w:val="24"/>
          <w:lang w:val="sq-AL"/>
        </w:rPr>
        <w:t>dh) shkronja C</w:t>
      </w:r>
      <w:r w:rsidR="00176E21" w:rsidRPr="00766DDB">
        <w:rPr>
          <w:rFonts w:ascii="Garamond" w:hAnsi="Garamond" w:cs="Times New Roman"/>
          <w:sz w:val="24"/>
          <w:szCs w:val="24"/>
          <w:lang w:val="sq-AL"/>
        </w:rPr>
        <w:t>, e ndjekur nga kodi i gjurmueshmërisë së bimës, produktit bimor ose objektit tjetër në fjalë;</w:t>
      </w:r>
    </w:p>
    <w:p w14:paraId="4D89282D" w14:textId="093B3489" w:rsidR="00176E21" w:rsidRPr="00766DDB" w:rsidRDefault="0095280E" w:rsidP="00DC7DE9">
      <w:pPr>
        <w:spacing w:after="0" w:line="240" w:lineRule="auto"/>
        <w:ind w:firstLine="284"/>
        <w:contextualSpacing/>
        <w:jc w:val="both"/>
        <w:rPr>
          <w:rFonts w:ascii="Garamond" w:hAnsi="Garamond" w:cs="Times New Roman"/>
          <w:sz w:val="24"/>
          <w:szCs w:val="24"/>
          <w:lang w:val="sq-AL"/>
        </w:rPr>
      </w:pPr>
      <w:r>
        <w:rPr>
          <w:rFonts w:ascii="Garamond" w:hAnsi="Garamond" w:cs="Times New Roman"/>
          <w:sz w:val="24"/>
          <w:szCs w:val="24"/>
          <w:lang w:val="sq-AL"/>
        </w:rPr>
        <w:t>e) shkronja Ç</w:t>
      </w:r>
      <w:r w:rsidR="00176E21" w:rsidRPr="00766DDB">
        <w:rPr>
          <w:rFonts w:ascii="Garamond" w:hAnsi="Garamond" w:cs="Times New Roman"/>
          <w:sz w:val="24"/>
          <w:szCs w:val="24"/>
          <w:lang w:val="sq-AL"/>
        </w:rPr>
        <w:t>, kur është e aplikueshme e ndjekur nga:</w:t>
      </w:r>
    </w:p>
    <w:p w14:paraId="21D733F8" w14:textId="31667E97"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i. emrin e vendit të origjinës (brenda ose jashtë vendit)</w:t>
      </w:r>
      <w:r w:rsidR="005F3149">
        <w:rPr>
          <w:rFonts w:ascii="Garamond" w:hAnsi="Garamond" w:cs="Times New Roman"/>
          <w:sz w:val="24"/>
          <w:szCs w:val="24"/>
          <w:lang w:val="sq-AL"/>
        </w:rPr>
        <w:t>;</w:t>
      </w:r>
      <w:r w:rsidRPr="00766DDB">
        <w:rPr>
          <w:rFonts w:ascii="Garamond" w:hAnsi="Garamond" w:cs="Times New Roman"/>
          <w:sz w:val="24"/>
          <w:szCs w:val="24"/>
          <w:lang w:val="sq-AL"/>
        </w:rPr>
        <w:t xml:space="preserve"> ose </w:t>
      </w:r>
    </w:p>
    <w:p w14:paraId="57F180F7" w14:textId="7C44FE11"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ii. kodin me dy shkronja, të vendit të origjinës dhe, në rastin e zëvendësimit të pasaportës bimore, numri e regjistrimit të operatorit profesionist përkatës i cili ka lëshuar pasaportën bimore fillestare ose për të cilin është lëshuar pasaporta bimore fillestare nga AKVMB</w:t>
      </w:r>
      <w:r w:rsidR="005F3149">
        <w:rPr>
          <w:rFonts w:ascii="Garamond" w:hAnsi="Garamond" w:cs="Times New Roman"/>
          <w:sz w:val="24"/>
          <w:szCs w:val="24"/>
          <w:lang w:val="sq-AL"/>
        </w:rPr>
        <w:t>-ja</w:t>
      </w:r>
      <w:r w:rsidRPr="00766DDB">
        <w:rPr>
          <w:rFonts w:ascii="Garamond" w:hAnsi="Garamond" w:cs="Times New Roman"/>
          <w:sz w:val="24"/>
          <w:szCs w:val="24"/>
          <w:lang w:val="sq-AL"/>
        </w:rPr>
        <w:t xml:space="preserve"> ose autoriteti kompetent i vendit importues.</w:t>
      </w:r>
    </w:p>
    <w:p w14:paraId="3EC91212" w14:textId="7F28E38C"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 xml:space="preserve"> 2. Kodi i gjurmueshmërisë i përmendur në shkronjën </w:t>
      </w:r>
      <w:r w:rsidR="0095280E">
        <w:rPr>
          <w:rFonts w:ascii="Garamond" w:hAnsi="Garamond" w:cs="Times New Roman"/>
          <w:sz w:val="24"/>
          <w:szCs w:val="24"/>
          <w:lang w:val="sq-AL"/>
        </w:rPr>
        <w:t>“</w:t>
      </w:r>
      <w:r w:rsidRPr="00766DDB">
        <w:rPr>
          <w:rFonts w:ascii="Garamond" w:hAnsi="Garamond" w:cs="Times New Roman"/>
          <w:sz w:val="24"/>
          <w:szCs w:val="24"/>
          <w:lang w:val="sq-AL"/>
        </w:rPr>
        <w:t>d</w:t>
      </w:r>
      <w:r w:rsidR="0095280E">
        <w:rPr>
          <w:rFonts w:ascii="Garamond" w:hAnsi="Garamond" w:cs="Times New Roman"/>
          <w:sz w:val="24"/>
          <w:szCs w:val="24"/>
          <w:lang w:val="sq-AL"/>
        </w:rPr>
        <w:t>”</w:t>
      </w:r>
      <w:r w:rsidRPr="00766DDB">
        <w:rPr>
          <w:rFonts w:ascii="Garamond" w:hAnsi="Garamond" w:cs="Times New Roman"/>
          <w:sz w:val="24"/>
          <w:szCs w:val="24"/>
          <w:lang w:val="sq-AL"/>
        </w:rPr>
        <w:t xml:space="preserve"> të pikës 1 mund të plotësohet gjithashtu me një referencë gjurmueshmërie unike</w:t>
      </w:r>
      <w:r w:rsidR="008F0B77">
        <w:rPr>
          <w:rFonts w:ascii="Garamond" w:hAnsi="Garamond" w:cs="Times New Roman"/>
          <w:sz w:val="24"/>
          <w:szCs w:val="24"/>
          <w:lang w:val="sq-AL"/>
        </w:rPr>
        <w:t>,</w:t>
      </w:r>
      <w:r w:rsidRPr="00766DDB">
        <w:rPr>
          <w:rFonts w:ascii="Garamond" w:hAnsi="Garamond" w:cs="Times New Roman"/>
          <w:sz w:val="24"/>
          <w:szCs w:val="24"/>
          <w:lang w:val="sq-AL"/>
        </w:rPr>
        <w:t xml:space="preserve"> si</w:t>
      </w:r>
      <w:r w:rsidR="000F5546">
        <w:rPr>
          <w:rFonts w:ascii="Garamond" w:hAnsi="Garamond" w:cs="Times New Roman"/>
          <w:sz w:val="24"/>
          <w:szCs w:val="24"/>
          <w:lang w:val="sq-AL"/>
        </w:rPr>
        <w:t xml:space="preserve"> </w:t>
      </w:r>
      <w:r w:rsidRPr="00766DDB">
        <w:rPr>
          <w:rFonts w:ascii="Garamond" w:hAnsi="Garamond" w:cs="Times New Roman"/>
          <w:sz w:val="24"/>
          <w:szCs w:val="24"/>
          <w:lang w:val="sq-AL"/>
        </w:rPr>
        <w:t>barkode, hologram, çip ose mbajtës tjetër të dhënash, të pranishme në njësinë e tregtimit.</w:t>
      </w:r>
    </w:p>
    <w:p w14:paraId="42C6FF4D" w14:textId="77777777" w:rsidR="00176E21" w:rsidRPr="00766DDB" w:rsidRDefault="00176E21" w:rsidP="00DC7DE9">
      <w:pPr>
        <w:spacing w:after="0" w:line="240" w:lineRule="auto"/>
        <w:contextualSpacing/>
        <w:jc w:val="both"/>
        <w:rPr>
          <w:rFonts w:ascii="Garamond" w:hAnsi="Garamond" w:cs="Times New Roman"/>
          <w:sz w:val="24"/>
          <w:szCs w:val="24"/>
          <w:lang w:val="sq-AL"/>
        </w:rPr>
      </w:pPr>
    </w:p>
    <w:p w14:paraId="673D00BE" w14:textId="77777777" w:rsidR="00176E21" w:rsidRPr="00766DDB" w:rsidRDefault="00176E21" w:rsidP="00DC7DE9">
      <w:pPr>
        <w:spacing w:after="0" w:line="240" w:lineRule="auto"/>
        <w:contextualSpacing/>
        <w:jc w:val="center"/>
        <w:rPr>
          <w:rFonts w:ascii="Garamond" w:hAnsi="Garamond" w:cs="Times New Roman"/>
          <w:sz w:val="24"/>
          <w:szCs w:val="24"/>
          <w:lang w:val="sq-AL"/>
        </w:rPr>
      </w:pPr>
      <w:r w:rsidRPr="00766DDB">
        <w:rPr>
          <w:rFonts w:ascii="Garamond" w:hAnsi="Garamond" w:cs="Times New Roman"/>
          <w:noProof/>
          <w:sz w:val="24"/>
          <w:szCs w:val="24"/>
        </w:rPr>
        <mc:AlternateContent>
          <mc:Choice Requires="wps">
            <w:drawing>
              <wp:anchor distT="0" distB="0" distL="114300" distR="114300" simplePos="0" relativeHeight="251658248" behindDoc="0" locked="0" layoutInCell="1" allowOverlap="1" wp14:anchorId="2E56CE62" wp14:editId="53384990">
                <wp:simplePos x="0" y="0"/>
                <wp:positionH relativeFrom="column">
                  <wp:posOffset>1419149</wp:posOffset>
                </wp:positionH>
                <wp:positionV relativeFrom="paragraph">
                  <wp:posOffset>670408</wp:posOffset>
                </wp:positionV>
                <wp:extent cx="2911449" cy="1294790"/>
                <wp:effectExtent l="0" t="0" r="3810" b="635"/>
                <wp:wrapNone/>
                <wp:docPr id="14" name="Text Box 14"/>
                <wp:cNvGraphicFramePr/>
                <a:graphic xmlns:a="http://schemas.openxmlformats.org/drawingml/2006/main">
                  <a:graphicData uri="http://schemas.microsoft.com/office/word/2010/wordprocessingShape">
                    <wps:wsp>
                      <wps:cNvSpPr txBox="1"/>
                      <wps:spPr>
                        <a:xfrm>
                          <a:off x="0" y="0"/>
                          <a:ext cx="2911449" cy="1294790"/>
                        </a:xfrm>
                        <a:prstGeom prst="rect">
                          <a:avLst/>
                        </a:prstGeom>
                        <a:solidFill>
                          <a:schemeClr val="lt1"/>
                        </a:solidFill>
                        <a:ln w="6350">
                          <a:noFill/>
                        </a:ln>
                      </wps:spPr>
                      <wps:txbx>
                        <w:txbxContent>
                          <w:p w14:paraId="75412E8E"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A ………………………………</w:t>
                            </w:r>
                            <w:r>
                              <w:rPr>
                                <w:rFonts w:ascii="Times New Roman" w:hAnsi="Times New Roman" w:cs="Times New Roman"/>
                                <w:sz w:val="24"/>
                                <w:szCs w:val="24"/>
                              </w:rPr>
                              <w:t>.</w:t>
                            </w:r>
                          </w:p>
                          <w:p w14:paraId="60A405F4"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B ……………………………….</w:t>
                            </w:r>
                          </w:p>
                          <w:p w14:paraId="0F8551F6"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C ………………………………</w:t>
                            </w:r>
                            <w:r>
                              <w:rPr>
                                <w:rFonts w:ascii="Times New Roman" w:hAnsi="Times New Roman" w:cs="Times New Roman"/>
                                <w:sz w:val="24"/>
                                <w:szCs w:val="24"/>
                              </w:rPr>
                              <w:t>.</w:t>
                            </w:r>
                          </w:p>
                          <w:p w14:paraId="08A60890"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Ç ……………………………</w:t>
                            </w:r>
                            <w:r>
                              <w:rPr>
                                <w:rFonts w:ascii="Times New Roman" w:hAnsi="Times New Roman" w:cs="Times New Roman"/>
                                <w:sz w:val="24"/>
                                <w:szCs w:val="24"/>
                              </w:rPr>
                              <w:t>….</w:t>
                            </w:r>
                          </w:p>
                          <w:p w14:paraId="64A326A5" w14:textId="77777777" w:rsidR="000F5546" w:rsidRDefault="000F5546" w:rsidP="00176E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56CE62" id="Text Box 14" o:spid="_x0000_s1029" type="#_x0000_t202" style="position:absolute;left:0;text-align:left;margin-left:111.75pt;margin-top:52.8pt;width:229.25pt;height:101.9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" fillcolor="white [3201]" stroked="f" strokeweight=".5pt">
                <v:textbox>
                  <w:txbxContent>
                    <w:p w14:paraId="75412E8E"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A ………………………………</w:t>
                      </w:r>
                      <w:r>
                        <w:rPr>
                          <w:rFonts w:ascii="Times New Roman" w:hAnsi="Times New Roman" w:cs="Times New Roman"/>
                          <w:sz w:val="24"/>
                          <w:szCs w:val="24"/>
                        </w:rPr>
                        <w:t>.</w:t>
                      </w:r>
                    </w:p>
                    <w:p w14:paraId="60A405F4"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B ……………………………….</w:t>
                      </w:r>
                    </w:p>
                    <w:p w14:paraId="0F8551F6"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C ………………………………</w:t>
                      </w:r>
                      <w:r>
                        <w:rPr>
                          <w:rFonts w:ascii="Times New Roman" w:hAnsi="Times New Roman" w:cs="Times New Roman"/>
                          <w:sz w:val="24"/>
                          <w:szCs w:val="24"/>
                        </w:rPr>
                        <w:t>.</w:t>
                      </w:r>
                    </w:p>
                    <w:p w14:paraId="08A60890" w14:textId="77777777" w:rsidR="000F5546" w:rsidRPr="00D53802" w:rsidRDefault="000F5546" w:rsidP="00176E21">
                      <w:pPr>
                        <w:rPr>
                          <w:rFonts w:ascii="Times New Roman" w:hAnsi="Times New Roman" w:cs="Times New Roman"/>
                          <w:sz w:val="24"/>
                          <w:szCs w:val="24"/>
                        </w:rPr>
                      </w:pPr>
                      <w:r w:rsidRPr="00D53802">
                        <w:rPr>
                          <w:rFonts w:ascii="Times New Roman" w:hAnsi="Times New Roman" w:cs="Times New Roman"/>
                          <w:sz w:val="24"/>
                          <w:szCs w:val="24"/>
                        </w:rPr>
                        <w:t>Ç ……………………………</w:t>
                      </w:r>
                      <w:r>
                        <w:rPr>
                          <w:rFonts w:ascii="Times New Roman" w:hAnsi="Times New Roman" w:cs="Times New Roman"/>
                          <w:sz w:val="24"/>
                          <w:szCs w:val="24"/>
                        </w:rPr>
                        <w:t>….</w:t>
                      </w:r>
                    </w:p>
                    <w:p w14:paraId="64A326A5" w14:textId="77777777" w:rsidR="000F5546" w:rsidRDefault="000F5546" w:rsidP="00176E21"/>
                  </w:txbxContent>
                </v:textbox>
              </v:shape>
            </w:pict>
          </mc:Fallback>
        </mc:AlternateContent>
      </w:r>
      <w:r w:rsidRPr="00766DDB">
        <w:rPr>
          <w:rFonts w:ascii="Garamond" w:hAnsi="Garamond" w:cs="Times New Roman"/>
          <w:noProof/>
          <w:sz w:val="24"/>
          <w:szCs w:val="24"/>
        </w:rPr>
        <mc:AlternateContent>
          <mc:Choice Requires="wps">
            <w:drawing>
              <wp:anchor distT="0" distB="0" distL="114300" distR="114300" simplePos="0" relativeHeight="251658247" behindDoc="0" locked="0" layoutInCell="1" allowOverlap="1" wp14:anchorId="316AE97D" wp14:editId="6D8C2185">
                <wp:simplePos x="0" y="0"/>
                <wp:positionH relativeFrom="column">
                  <wp:posOffset>2523541</wp:posOffset>
                </wp:positionH>
                <wp:positionV relativeFrom="paragraph">
                  <wp:posOffset>92075</wp:posOffset>
                </wp:positionV>
                <wp:extent cx="2026311" cy="497433"/>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026311" cy="497433"/>
                        </a:xfrm>
                        <a:prstGeom prst="rect">
                          <a:avLst/>
                        </a:prstGeom>
                        <a:solidFill>
                          <a:schemeClr val="lt1"/>
                        </a:solidFill>
                        <a:ln w="6350">
                          <a:noFill/>
                        </a:ln>
                      </wps:spPr>
                      <wps:txbx>
                        <w:txbxContent>
                          <w:p w14:paraId="6064BDD0" w14:textId="77777777" w:rsidR="000F5546" w:rsidRPr="00D53802" w:rsidRDefault="000F5546" w:rsidP="00176E21">
                            <w:pPr>
                              <w:spacing w:after="0"/>
                              <w:rPr>
                                <w:rFonts w:ascii="Times New Roman" w:hAnsi="Times New Roman" w:cs="Times New Roman"/>
                                <w:b/>
                                <w:sz w:val="24"/>
                                <w:szCs w:val="24"/>
                                <w:u w:val="single"/>
                              </w:rPr>
                            </w:pPr>
                            <w:r>
                              <w:rPr>
                                <w:rFonts w:ascii="Times New Roman" w:hAnsi="Times New Roman" w:cs="Times New Roman"/>
                                <w:b/>
                                <w:sz w:val="24"/>
                                <w:szCs w:val="24"/>
                              </w:rPr>
                              <w:t xml:space="preserve">    </w:t>
                            </w:r>
                            <w:r w:rsidRPr="00D53802">
                              <w:rPr>
                                <w:rFonts w:ascii="Times New Roman" w:hAnsi="Times New Roman" w:cs="Times New Roman"/>
                                <w:b/>
                                <w:sz w:val="24"/>
                                <w:szCs w:val="24"/>
                                <w:u w:val="single"/>
                              </w:rPr>
                              <w:t>PASAPORT</w:t>
                            </w:r>
                            <w:r>
                              <w:rPr>
                                <w:rFonts w:ascii="Times New Roman" w:hAnsi="Times New Roman" w:cs="Times New Roman"/>
                                <w:b/>
                                <w:sz w:val="24"/>
                                <w:szCs w:val="24"/>
                                <w:u w:val="single"/>
                              </w:rPr>
                              <w:t>Ë</w:t>
                            </w:r>
                            <w:r w:rsidRPr="00D53802">
                              <w:rPr>
                                <w:rFonts w:ascii="Times New Roman" w:hAnsi="Times New Roman" w:cs="Times New Roman"/>
                                <w:b/>
                                <w:sz w:val="24"/>
                                <w:szCs w:val="24"/>
                                <w:u w:val="single"/>
                              </w:rPr>
                              <w:t xml:space="preserve"> BIMORE</w:t>
                            </w:r>
                          </w:p>
                          <w:p w14:paraId="13D2C1D0" w14:textId="77777777" w:rsidR="000F5546" w:rsidRDefault="000F5546" w:rsidP="00176E2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6AE97D" id="Text Box 13" o:spid="_x0000_s1030" type="#_x0000_t202" style="position:absolute;left:0;text-align:left;margin-left:198.7pt;margin-top:7.25pt;width:159.55pt;height:39.1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" fillcolor="white [3201]" stroked="f" strokeweight=".5pt">
                <v:textbox>
                  <w:txbxContent>
                    <w:p w14:paraId="6064BDD0" w14:textId="77777777" w:rsidR="000F5546" w:rsidRPr="00D53802" w:rsidRDefault="000F5546" w:rsidP="00176E21">
                      <w:pPr>
                        <w:spacing w:after="0"/>
                        <w:rPr>
                          <w:rFonts w:ascii="Times New Roman" w:hAnsi="Times New Roman" w:cs="Times New Roman"/>
                          <w:b/>
                          <w:sz w:val="24"/>
                          <w:szCs w:val="24"/>
                          <w:u w:val="single"/>
                        </w:rPr>
                      </w:pPr>
                      <w:r>
                        <w:rPr>
                          <w:rFonts w:ascii="Times New Roman" w:hAnsi="Times New Roman" w:cs="Times New Roman"/>
                          <w:b/>
                          <w:sz w:val="24"/>
                          <w:szCs w:val="24"/>
                        </w:rPr>
                        <w:t xml:space="preserve">    </w:t>
                      </w:r>
                      <w:r w:rsidRPr="00D53802">
                        <w:rPr>
                          <w:rFonts w:ascii="Times New Roman" w:hAnsi="Times New Roman" w:cs="Times New Roman"/>
                          <w:b/>
                          <w:sz w:val="24"/>
                          <w:szCs w:val="24"/>
                          <w:u w:val="single"/>
                        </w:rPr>
                        <w:t>PASAPORT</w:t>
                      </w:r>
                      <w:r>
                        <w:rPr>
                          <w:rFonts w:ascii="Times New Roman" w:hAnsi="Times New Roman" w:cs="Times New Roman"/>
                          <w:b/>
                          <w:sz w:val="24"/>
                          <w:szCs w:val="24"/>
                          <w:u w:val="single"/>
                        </w:rPr>
                        <w:t>Ë</w:t>
                      </w:r>
                      <w:r w:rsidRPr="00D53802">
                        <w:rPr>
                          <w:rFonts w:ascii="Times New Roman" w:hAnsi="Times New Roman" w:cs="Times New Roman"/>
                          <w:b/>
                          <w:sz w:val="24"/>
                          <w:szCs w:val="24"/>
                          <w:u w:val="single"/>
                        </w:rPr>
                        <w:t xml:space="preserve"> BIMORE</w:t>
                      </w:r>
                    </w:p>
                    <w:p w14:paraId="13D2C1D0" w14:textId="77777777" w:rsidR="000F5546" w:rsidRDefault="000F5546" w:rsidP="00176E21">
                      <w:r>
                        <w:t xml:space="preserve">        …………………………………….</w:t>
                      </w:r>
                    </w:p>
                  </w:txbxContent>
                </v:textbox>
              </v:shape>
            </w:pict>
          </mc:Fallback>
        </mc:AlternateContent>
      </w:r>
      <w:r w:rsidRPr="00766DDB">
        <w:rPr>
          <w:rFonts w:ascii="Garamond" w:hAnsi="Garamond" w:cs="Times New Roman"/>
          <w:noProof/>
          <w:sz w:val="24"/>
          <w:szCs w:val="24"/>
        </w:rPr>
        <w:drawing>
          <wp:inline distT="0" distB="0" distL="0" distR="0" wp14:anchorId="33EEE59A" wp14:editId="6EEB0934">
            <wp:extent cx="3524885" cy="2114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885" cy="2114550"/>
                    </a:xfrm>
                    <a:prstGeom prst="rect">
                      <a:avLst/>
                    </a:prstGeom>
                    <a:noFill/>
                  </pic:spPr>
                </pic:pic>
              </a:graphicData>
            </a:graphic>
          </wp:inline>
        </w:drawing>
      </w:r>
    </w:p>
    <w:p w14:paraId="2A5255B6" w14:textId="77777777" w:rsidR="00176E21" w:rsidRPr="00766DDB" w:rsidRDefault="00176E21" w:rsidP="00DC7DE9">
      <w:pPr>
        <w:spacing w:after="0" w:line="240" w:lineRule="auto"/>
        <w:contextualSpacing/>
        <w:jc w:val="center"/>
        <w:rPr>
          <w:rFonts w:ascii="Garamond" w:hAnsi="Garamond" w:cs="Times New Roman"/>
          <w:sz w:val="24"/>
          <w:szCs w:val="24"/>
          <w:lang w:val="sq-AL"/>
        </w:rPr>
      </w:pPr>
    </w:p>
    <w:p w14:paraId="33AEF50B" w14:textId="3F262010" w:rsidR="00176E21" w:rsidRPr="009B5CB1" w:rsidRDefault="009B5CB1" w:rsidP="00DC7DE9">
      <w:pPr>
        <w:spacing w:after="0" w:line="240" w:lineRule="auto"/>
        <w:ind w:firstLine="284"/>
        <w:contextualSpacing/>
        <w:jc w:val="center"/>
        <w:rPr>
          <w:rFonts w:ascii="Garamond" w:hAnsi="Garamond" w:cs="Times New Roman"/>
          <w:sz w:val="24"/>
          <w:szCs w:val="24"/>
          <w:lang w:val="sq-AL"/>
        </w:rPr>
      </w:pPr>
      <w:r w:rsidRPr="009B5CB1">
        <w:rPr>
          <w:rFonts w:ascii="Garamond" w:hAnsi="Garamond" w:cs="Times New Roman"/>
          <w:sz w:val="24"/>
          <w:szCs w:val="24"/>
          <w:lang w:val="sq-AL"/>
        </w:rPr>
        <w:t>PJESA C</w:t>
      </w:r>
    </w:p>
    <w:p w14:paraId="59FB7D3D" w14:textId="30E7861F" w:rsidR="00176E21" w:rsidRPr="009B5CB1" w:rsidRDefault="009B5CB1" w:rsidP="00DC7DE9">
      <w:pPr>
        <w:spacing w:after="0" w:line="240" w:lineRule="auto"/>
        <w:ind w:firstLine="284"/>
        <w:contextualSpacing/>
        <w:jc w:val="center"/>
        <w:rPr>
          <w:rFonts w:ascii="Garamond" w:hAnsi="Garamond" w:cs="Times New Roman"/>
          <w:sz w:val="24"/>
          <w:szCs w:val="24"/>
          <w:lang w:val="sq-AL"/>
        </w:rPr>
      </w:pPr>
      <w:r w:rsidRPr="009B5CB1">
        <w:rPr>
          <w:rFonts w:ascii="Garamond" w:hAnsi="Garamond" w:cs="Times New Roman"/>
          <w:sz w:val="24"/>
          <w:szCs w:val="24"/>
          <w:lang w:val="sq-AL"/>
        </w:rPr>
        <w:t xml:space="preserve">PASAPORTA BIMORE PËR LËVIZJE BRENDA TERRITORIT </w:t>
      </w:r>
      <w:r w:rsidR="008F0B77">
        <w:rPr>
          <w:rFonts w:ascii="Garamond" w:hAnsi="Garamond" w:cs="Times New Roman"/>
          <w:sz w:val="24"/>
          <w:szCs w:val="24"/>
          <w:lang w:val="sq-AL"/>
        </w:rPr>
        <w:t>TË VENDIT</w:t>
      </w:r>
      <w:r w:rsidR="00A364EA">
        <w:rPr>
          <w:rFonts w:ascii="Garamond" w:hAnsi="Garamond" w:cs="Times New Roman"/>
          <w:sz w:val="24"/>
          <w:szCs w:val="24"/>
          <w:lang w:val="sq-AL"/>
        </w:rPr>
        <w:t>,</w:t>
      </w:r>
      <w:r w:rsidRPr="009B5CB1">
        <w:rPr>
          <w:rFonts w:ascii="Garamond" w:hAnsi="Garamond" w:cs="Times New Roman"/>
          <w:sz w:val="24"/>
          <w:szCs w:val="24"/>
          <w:lang w:val="sq-AL"/>
        </w:rPr>
        <w:t xml:space="preserve"> E KOMBINUAR ME NJË ETIKETË CERTIFIKIMI</w:t>
      </w:r>
    </w:p>
    <w:p w14:paraId="200069A0" w14:textId="77777777" w:rsidR="00176E21" w:rsidRPr="00766DDB" w:rsidRDefault="00176E21" w:rsidP="00DC7DE9">
      <w:pPr>
        <w:spacing w:after="0" w:line="240" w:lineRule="auto"/>
        <w:ind w:firstLine="284"/>
        <w:contextualSpacing/>
        <w:jc w:val="center"/>
        <w:rPr>
          <w:rFonts w:ascii="Garamond" w:hAnsi="Garamond" w:cs="Times New Roman"/>
          <w:b/>
          <w:sz w:val="24"/>
          <w:szCs w:val="24"/>
          <w:lang w:val="sq-AL"/>
        </w:rPr>
      </w:pPr>
    </w:p>
    <w:p w14:paraId="4AE0D825" w14:textId="4B2E4B0A"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1. Pasaporta bimore për lëvizjen brenda territorit të vendit, e kombinuar në një etiketë të përbashkët me etiketën zyrtare për fara ose materiale të tjera shumëzuese dhe etiketa për materialin para-bazë, bazë ose të certifikuar, përmbajnë element</w:t>
      </w:r>
      <w:r w:rsidR="00CA7A3B">
        <w:rPr>
          <w:rFonts w:ascii="Garamond" w:hAnsi="Garamond" w:cs="Times New Roman"/>
          <w:sz w:val="24"/>
          <w:szCs w:val="24"/>
          <w:lang w:val="sq-AL"/>
        </w:rPr>
        <w:t>e</w:t>
      </w:r>
      <w:r w:rsidRPr="00766DDB">
        <w:rPr>
          <w:rFonts w:ascii="Garamond" w:hAnsi="Garamond" w:cs="Times New Roman"/>
          <w:sz w:val="24"/>
          <w:szCs w:val="24"/>
          <w:lang w:val="sq-AL"/>
        </w:rPr>
        <w:t>t e mëposht</w:t>
      </w:r>
      <w:r w:rsidR="00CA7A3B">
        <w:rPr>
          <w:rFonts w:ascii="Garamond" w:hAnsi="Garamond" w:cs="Times New Roman"/>
          <w:sz w:val="24"/>
          <w:szCs w:val="24"/>
          <w:lang w:val="sq-AL"/>
        </w:rPr>
        <w:t>me</w:t>
      </w:r>
      <w:r w:rsidRPr="00766DDB">
        <w:rPr>
          <w:rFonts w:ascii="Garamond" w:hAnsi="Garamond" w:cs="Times New Roman"/>
          <w:sz w:val="24"/>
          <w:szCs w:val="24"/>
          <w:lang w:val="sq-AL"/>
        </w:rPr>
        <w:t>:</w:t>
      </w:r>
    </w:p>
    <w:p w14:paraId="2ED0E60C" w14:textId="64D6C03D"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 xml:space="preserve">a) fjalët </w:t>
      </w:r>
      <w:r w:rsidR="003A2BB4">
        <w:rPr>
          <w:rFonts w:ascii="Garamond" w:hAnsi="Garamond" w:cs="Times New Roman"/>
          <w:sz w:val="24"/>
          <w:szCs w:val="24"/>
          <w:lang w:val="sq-AL"/>
        </w:rPr>
        <w:t>“</w:t>
      </w:r>
      <w:r w:rsidRPr="00766DDB">
        <w:rPr>
          <w:rFonts w:ascii="Garamond" w:hAnsi="Garamond" w:cs="Times New Roman"/>
          <w:sz w:val="24"/>
          <w:szCs w:val="24"/>
          <w:lang w:val="sq-AL"/>
        </w:rPr>
        <w:t>Pasaportë bimore</w:t>
      </w:r>
      <w:r w:rsidR="003A2BB4">
        <w:rPr>
          <w:rFonts w:ascii="Garamond" w:hAnsi="Garamond" w:cs="Times New Roman"/>
          <w:sz w:val="24"/>
          <w:szCs w:val="24"/>
          <w:lang w:val="sq-AL"/>
        </w:rPr>
        <w:t>”</w:t>
      </w:r>
      <w:r w:rsidRPr="00766DDB">
        <w:rPr>
          <w:rFonts w:ascii="Garamond" w:hAnsi="Garamond" w:cs="Times New Roman"/>
          <w:sz w:val="24"/>
          <w:szCs w:val="24"/>
          <w:lang w:val="sq-AL"/>
        </w:rPr>
        <w:t xml:space="preserve"> në këndin e sipërm të djathtë të etiketës së përbashkët;</w:t>
      </w:r>
      <w:r w:rsidR="000F5546">
        <w:rPr>
          <w:rFonts w:ascii="Garamond" w:hAnsi="Garamond" w:cs="Times New Roman"/>
          <w:sz w:val="24"/>
          <w:szCs w:val="24"/>
          <w:lang w:val="sq-AL"/>
        </w:rPr>
        <w:t xml:space="preserve"> </w:t>
      </w:r>
    </w:p>
    <w:p w14:paraId="1F1635B3" w14:textId="304B5E74"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b) flamurin e kombëtar në këndin e sipërm të majtë të tij, të printuar me ngjyra ose bardhezi.</w:t>
      </w:r>
    </w:p>
    <w:p w14:paraId="315A75BB" w14:textId="77777777"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Pasaporta bimore duhet të vendoset në etiketën e përbashkët menjëherë sipër dhe të ketë të njëjtën gjerësi si ajo e etiketës zyrtare.</w:t>
      </w:r>
    </w:p>
    <w:p w14:paraId="5CE644B7" w14:textId="761DD1C2"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 xml:space="preserve">2. Pika 2 e </w:t>
      </w:r>
      <w:r w:rsidR="003A2BB4" w:rsidRPr="00766DDB">
        <w:rPr>
          <w:rFonts w:ascii="Garamond" w:hAnsi="Garamond" w:cs="Times New Roman"/>
          <w:sz w:val="24"/>
          <w:szCs w:val="24"/>
          <w:lang w:val="sq-AL"/>
        </w:rPr>
        <w:t xml:space="preserve">pjesës </w:t>
      </w:r>
      <w:r w:rsidRPr="00766DDB">
        <w:rPr>
          <w:rFonts w:ascii="Garamond" w:hAnsi="Garamond" w:cs="Times New Roman"/>
          <w:sz w:val="24"/>
          <w:szCs w:val="24"/>
          <w:lang w:val="sq-AL"/>
        </w:rPr>
        <w:t>A do të zbatohet në përputhje me rrethanat.</w:t>
      </w:r>
    </w:p>
    <w:p w14:paraId="08E6F66D" w14:textId="77777777" w:rsidR="00176E21" w:rsidRPr="00766DDB" w:rsidRDefault="00176E21" w:rsidP="00DC7DE9">
      <w:pPr>
        <w:spacing w:after="0" w:line="240" w:lineRule="auto"/>
        <w:ind w:firstLine="284"/>
        <w:contextualSpacing/>
        <w:jc w:val="center"/>
        <w:rPr>
          <w:rFonts w:ascii="Garamond" w:hAnsi="Garamond" w:cs="Times New Roman"/>
          <w:sz w:val="24"/>
          <w:szCs w:val="24"/>
          <w:lang w:val="sq-AL"/>
        </w:rPr>
      </w:pPr>
    </w:p>
    <w:p w14:paraId="1F887430" w14:textId="77777777" w:rsidR="00176E21" w:rsidRPr="00766DDB" w:rsidRDefault="00176E21" w:rsidP="00DC7DE9">
      <w:pPr>
        <w:spacing w:after="0" w:line="240" w:lineRule="auto"/>
        <w:contextualSpacing/>
        <w:jc w:val="center"/>
        <w:rPr>
          <w:rFonts w:ascii="Garamond" w:hAnsi="Garamond" w:cs="Times New Roman"/>
          <w:sz w:val="24"/>
          <w:szCs w:val="24"/>
          <w:lang w:val="sq-AL"/>
        </w:rPr>
      </w:pPr>
      <w:r w:rsidRPr="00766DDB">
        <w:rPr>
          <w:rFonts w:ascii="Garamond" w:hAnsi="Garamond" w:cs="Times New Roman"/>
          <w:noProof/>
          <w:sz w:val="24"/>
          <w:szCs w:val="24"/>
        </w:rPr>
        <w:lastRenderedPageBreak/>
        <mc:AlternateContent>
          <mc:Choice Requires="wps">
            <w:drawing>
              <wp:anchor distT="0" distB="0" distL="114300" distR="114300" simplePos="0" relativeHeight="251658250" behindDoc="0" locked="0" layoutInCell="1" allowOverlap="1" wp14:anchorId="49CCFBF0" wp14:editId="57E9FD54">
                <wp:simplePos x="0" y="0"/>
                <wp:positionH relativeFrom="column">
                  <wp:posOffset>1426464</wp:posOffset>
                </wp:positionH>
                <wp:positionV relativeFrom="paragraph">
                  <wp:posOffset>941603</wp:posOffset>
                </wp:positionV>
                <wp:extent cx="2289658" cy="373076"/>
                <wp:effectExtent l="0" t="0" r="0" b="8255"/>
                <wp:wrapNone/>
                <wp:docPr id="18" name="Text Box 18"/>
                <wp:cNvGraphicFramePr/>
                <a:graphic xmlns:a="http://schemas.openxmlformats.org/drawingml/2006/main">
                  <a:graphicData uri="http://schemas.microsoft.com/office/word/2010/wordprocessingShape">
                    <wps:wsp>
                      <wps:cNvSpPr txBox="1"/>
                      <wps:spPr>
                        <a:xfrm>
                          <a:off x="0" y="0"/>
                          <a:ext cx="2289658" cy="373076"/>
                        </a:xfrm>
                        <a:prstGeom prst="rect">
                          <a:avLst/>
                        </a:prstGeom>
                        <a:solidFill>
                          <a:schemeClr val="lt1"/>
                        </a:solidFill>
                        <a:ln w="6350">
                          <a:noFill/>
                        </a:ln>
                      </wps:spPr>
                      <wps:txbx>
                        <w:txbxContent>
                          <w:p w14:paraId="2417A86E" w14:textId="77777777" w:rsidR="000F5546" w:rsidRDefault="000F5546" w:rsidP="00176E21">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CCFBF0" id="Text Box 18" o:spid="_x0000_s1031" type="#_x0000_t202" style="position:absolute;left:0;text-align:left;margin-left:112.3pt;margin-top:74.15pt;width:180.3pt;height:29.4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" fillcolor="white [3201]" stroked="f" strokeweight=".5pt">
                <v:textbox>
                  <w:txbxContent>
                    <w:p w14:paraId="2417A86E" w14:textId="77777777" w:rsidR="000F5546" w:rsidRDefault="000F5546" w:rsidP="00176E21">
                      <w:r>
                        <w:t>………………………………………………………</w:t>
                      </w:r>
                    </w:p>
                  </w:txbxContent>
                </v:textbox>
              </v:shape>
            </w:pict>
          </mc:Fallback>
        </mc:AlternateContent>
      </w:r>
      <w:r w:rsidRPr="00766DDB">
        <w:rPr>
          <w:rFonts w:ascii="Garamond" w:hAnsi="Garamond" w:cs="Times New Roman"/>
          <w:noProof/>
          <w:sz w:val="24"/>
          <w:szCs w:val="24"/>
        </w:rPr>
        <mc:AlternateContent>
          <mc:Choice Requires="wps">
            <w:drawing>
              <wp:anchor distT="0" distB="0" distL="114300" distR="114300" simplePos="0" relativeHeight="251658249" behindDoc="0" locked="0" layoutInCell="1" allowOverlap="1" wp14:anchorId="46A862DF" wp14:editId="44E5D94E">
                <wp:simplePos x="0" y="0"/>
                <wp:positionH relativeFrom="column">
                  <wp:posOffset>2553005</wp:posOffset>
                </wp:positionH>
                <wp:positionV relativeFrom="paragraph">
                  <wp:posOffset>122301</wp:posOffset>
                </wp:positionV>
                <wp:extent cx="2011680" cy="424282"/>
                <wp:effectExtent l="0" t="0" r="7620" b="0"/>
                <wp:wrapNone/>
                <wp:docPr id="16" name="Text Box 16"/>
                <wp:cNvGraphicFramePr/>
                <a:graphic xmlns:a="http://schemas.openxmlformats.org/drawingml/2006/main">
                  <a:graphicData uri="http://schemas.microsoft.com/office/word/2010/wordprocessingShape">
                    <wps:wsp>
                      <wps:cNvSpPr txBox="1"/>
                      <wps:spPr>
                        <a:xfrm>
                          <a:off x="0" y="0"/>
                          <a:ext cx="2011680" cy="424282"/>
                        </a:xfrm>
                        <a:prstGeom prst="rect">
                          <a:avLst/>
                        </a:prstGeom>
                        <a:solidFill>
                          <a:schemeClr val="lt1"/>
                        </a:solidFill>
                        <a:ln w="6350">
                          <a:noFill/>
                        </a:ln>
                      </wps:spPr>
                      <wps:txbx>
                        <w:txbxContent>
                          <w:p w14:paraId="709A065B" w14:textId="77777777" w:rsidR="000F5546" w:rsidRDefault="000F5546" w:rsidP="00176E21">
                            <w:r w:rsidRPr="0094555E">
                              <w:rPr>
                                <w:rFonts w:ascii="Times New Roman" w:hAnsi="Times New Roman" w:cs="Times New Roman"/>
                                <w:b/>
                                <w:sz w:val="24"/>
                                <w:szCs w:val="24"/>
                              </w:rPr>
                              <w:t xml:space="preserve">     </w:t>
                            </w:r>
                            <w:r w:rsidRPr="00D53802">
                              <w:rPr>
                                <w:rFonts w:ascii="Times New Roman" w:hAnsi="Times New Roman" w:cs="Times New Roman"/>
                                <w:b/>
                                <w:sz w:val="24"/>
                                <w:szCs w:val="24"/>
                                <w:u w:val="single"/>
                              </w:rPr>
                              <w:t>PASAPORT</w:t>
                            </w:r>
                            <w:r>
                              <w:rPr>
                                <w:rFonts w:ascii="Times New Roman" w:hAnsi="Times New Roman" w:cs="Times New Roman"/>
                                <w:b/>
                                <w:sz w:val="24"/>
                                <w:szCs w:val="24"/>
                                <w:u w:val="single"/>
                              </w:rPr>
                              <w:t>Ë</w:t>
                            </w:r>
                            <w:r w:rsidRPr="00D53802">
                              <w:rPr>
                                <w:rFonts w:ascii="Times New Roman" w:hAnsi="Times New Roman" w:cs="Times New Roman"/>
                                <w:b/>
                                <w:sz w:val="24"/>
                                <w:szCs w:val="24"/>
                                <w:u w:val="single"/>
                              </w:rPr>
                              <w:t xml:space="preserve"> BIMORE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A862DF" id="Text Box 16" o:spid="_x0000_s1032" type="#_x0000_t202" style="position:absolute;left:0;text-align:left;margin-left:201pt;margin-top:9.65pt;width:158.4pt;height:33.4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" fillcolor="white [3201]" stroked="f" strokeweight=".5pt">
                <v:textbox>
                  <w:txbxContent>
                    <w:p w14:paraId="709A065B" w14:textId="77777777" w:rsidR="000F5546" w:rsidRDefault="000F5546" w:rsidP="00176E21">
                      <w:r w:rsidRPr="0094555E">
                        <w:rPr>
                          <w:rFonts w:ascii="Times New Roman" w:hAnsi="Times New Roman" w:cs="Times New Roman"/>
                          <w:b/>
                          <w:sz w:val="24"/>
                          <w:szCs w:val="24"/>
                        </w:rPr>
                        <w:t xml:space="preserve">     </w:t>
                      </w:r>
                      <w:r w:rsidRPr="00D53802">
                        <w:rPr>
                          <w:rFonts w:ascii="Times New Roman" w:hAnsi="Times New Roman" w:cs="Times New Roman"/>
                          <w:b/>
                          <w:sz w:val="24"/>
                          <w:szCs w:val="24"/>
                          <w:u w:val="single"/>
                        </w:rPr>
                        <w:t>PASAPORT</w:t>
                      </w:r>
                      <w:r>
                        <w:rPr>
                          <w:rFonts w:ascii="Times New Roman" w:hAnsi="Times New Roman" w:cs="Times New Roman"/>
                          <w:b/>
                          <w:sz w:val="24"/>
                          <w:szCs w:val="24"/>
                          <w:u w:val="single"/>
                        </w:rPr>
                        <w:t>Ë</w:t>
                      </w:r>
                      <w:r w:rsidRPr="00D53802">
                        <w:rPr>
                          <w:rFonts w:ascii="Times New Roman" w:hAnsi="Times New Roman" w:cs="Times New Roman"/>
                          <w:b/>
                          <w:sz w:val="24"/>
                          <w:szCs w:val="24"/>
                          <w:u w:val="single"/>
                        </w:rPr>
                        <w:t xml:space="preserve"> BIMORE</w:t>
                      </w:r>
                    </w:p>
                  </w:txbxContent>
                </v:textbox>
              </v:shape>
            </w:pict>
          </mc:Fallback>
        </mc:AlternateContent>
      </w:r>
      <w:r w:rsidRPr="00766DDB">
        <w:rPr>
          <w:rFonts w:ascii="Garamond" w:hAnsi="Garamond" w:cs="Times New Roman"/>
          <w:noProof/>
          <w:sz w:val="24"/>
          <w:szCs w:val="24"/>
        </w:rPr>
        <w:drawing>
          <wp:inline distT="0" distB="0" distL="0" distR="0" wp14:anchorId="40CE6C70" wp14:editId="4A22DC21">
            <wp:extent cx="3523615" cy="2115185"/>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3615" cy="2115185"/>
                    </a:xfrm>
                    <a:prstGeom prst="rect">
                      <a:avLst/>
                    </a:prstGeom>
                    <a:noFill/>
                  </pic:spPr>
                </pic:pic>
              </a:graphicData>
            </a:graphic>
          </wp:inline>
        </w:drawing>
      </w:r>
    </w:p>
    <w:p w14:paraId="50DE1EF1" w14:textId="77777777" w:rsidR="00176E21" w:rsidRPr="00766DDB" w:rsidRDefault="00176E21" w:rsidP="00DC7DE9">
      <w:pPr>
        <w:spacing w:after="0" w:line="240" w:lineRule="auto"/>
        <w:contextualSpacing/>
        <w:jc w:val="center"/>
        <w:rPr>
          <w:rFonts w:ascii="Garamond" w:hAnsi="Garamond" w:cs="Times New Roman"/>
          <w:sz w:val="24"/>
          <w:szCs w:val="24"/>
          <w:lang w:val="sq-AL"/>
        </w:rPr>
      </w:pPr>
    </w:p>
    <w:p w14:paraId="2DC15420" w14:textId="1E612717" w:rsidR="00176E21" w:rsidRPr="00003169" w:rsidRDefault="00003169" w:rsidP="00DC7DE9">
      <w:pPr>
        <w:spacing w:after="0" w:line="240" w:lineRule="auto"/>
        <w:contextualSpacing/>
        <w:jc w:val="center"/>
        <w:rPr>
          <w:rFonts w:ascii="Garamond" w:hAnsi="Garamond" w:cs="Times New Roman"/>
          <w:sz w:val="24"/>
          <w:szCs w:val="24"/>
          <w:lang w:val="sq-AL"/>
        </w:rPr>
      </w:pPr>
      <w:r w:rsidRPr="00003169">
        <w:rPr>
          <w:rFonts w:ascii="Garamond" w:hAnsi="Garamond" w:cs="Times New Roman"/>
          <w:sz w:val="24"/>
          <w:szCs w:val="24"/>
          <w:lang w:val="sq-AL"/>
        </w:rPr>
        <w:t>PJESA D</w:t>
      </w:r>
    </w:p>
    <w:p w14:paraId="6CC51A1A" w14:textId="3F5D5D09" w:rsidR="00176E21" w:rsidRPr="00003169" w:rsidRDefault="00003169" w:rsidP="00DC7DE9">
      <w:pPr>
        <w:spacing w:after="0" w:line="240" w:lineRule="auto"/>
        <w:contextualSpacing/>
        <w:jc w:val="center"/>
        <w:rPr>
          <w:rFonts w:ascii="Garamond" w:hAnsi="Garamond" w:cs="Times New Roman"/>
          <w:sz w:val="24"/>
          <w:szCs w:val="24"/>
          <w:lang w:val="sq-AL"/>
        </w:rPr>
      </w:pPr>
      <w:r w:rsidRPr="00003169">
        <w:rPr>
          <w:rFonts w:ascii="Garamond" w:hAnsi="Garamond" w:cs="Times New Roman"/>
          <w:sz w:val="24"/>
          <w:szCs w:val="24"/>
          <w:lang w:val="sq-AL"/>
        </w:rPr>
        <w:t>PASAPORTA BIMORE PËR LËVIZJEN PËR NË DHE BRENDA ZONAVE TË MBROJTUR, E KOMBINUAR ME NJË ETIKETË CERTIFIKIMI</w:t>
      </w:r>
    </w:p>
    <w:p w14:paraId="40A52ACC" w14:textId="77777777" w:rsidR="00176E21" w:rsidRPr="00766DDB" w:rsidRDefault="00176E21" w:rsidP="00DC7DE9">
      <w:pPr>
        <w:spacing w:after="0" w:line="240" w:lineRule="auto"/>
        <w:ind w:firstLine="284"/>
        <w:contextualSpacing/>
        <w:jc w:val="both"/>
        <w:rPr>
          <w:rFonts w:ascii="Garamond" w:hAnsi="Garamond" w:cs="Times New Roman"/>
          <w:sz w:val="24"/>
          <w:szCs w:val="24"/>
          <w:lang w:val="sq-AL"/>
        </w:rPr>
      </w:pPr>
    </w:p>
    <w:p w14:paraId="1B67A93B" w14:textId="54920BEC"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1. Pasaporta bimore për lëvizje për në dhe brenda zonave të mbrojtura, e kombinuar në një etiketë të përbashkët me etiketën zyrtare për farat ose materialin tjetër shumëzues d</w:t>
      </w:r>
      <w:r w:rsidR="00A364EA">
        <w:rPr>
          <w:rFonts w:ascii="Garamond" w:hAnsi="Garamond" w:cs="Times New Roman"/>
          <w:sz w:val="24"/>
          <w:szCs w:val="24"/>
          <w:lang w:val="sq-AL"/>
        </w:rPr>
        <w:t>he etiketën për materialin para</w:t>
      </w:r>
      <w:r w:rsidRPr="00766DDB">
        <w:rPr>
          <w:rFonts w:ascii="Garamond" w:hAnsi="Garamond" w:cs="Times New Roman"/>
          <w:sz w:val="24"/>
          <w:szCs w:val="24"/>
          <w:lang w:val="sq-AL"/>
        </w:rPr>
        <w:t>bazë, bazë ose të certifikuar do të përmbajë elementet e mëposhtme:</w:t>
      </w:r>
    </w:p>
    <w:p w14:paraId="72D3FD18" w14:textId="0A0F60BD"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 xml:space="preserve">a) fjalët </w:t>
      </w:r>
      <w:r w:rsidR="00A364EA">
        <w:rPr>
          <w:rFonts w:ascii="Garamond" w:hAnsi="Garamond" w:cs="Times New Roman"/>
          <w:sz w:val="24"/>
          <w:szCs w:val="24"/>
          <w:lang w:val="sq-AL"/>
        </w:rPr>
        <w:t>“</w:t>
      </w:r>
      <w:r w:rsidRPr="00766DDB">
        <w:rPr>
          <w:rFonts w:ascii="Garamond" w:hAnsi="Garamond" w:cs="Times New Roman"/>
          <w:sz w:val="24"/>
          <w:szCs w:val="24"/>
          <w:lang w:val="sq-AL"/>
        </w:rPr>
        <w:t>Pasaportë bimore</w:t>
      </w:r>
      <w:r w:rsidR="00A364EA">
        <w:rPr>
          <w:rFonts w:ascii="Garamond" w:hAnsi="Garamond" w:cs="Times New Roman"/>
          <w:sz w:val="24"/>
          <w:szCs w:val="24"/>
          <w:lang w:val="sq-AL"/>
        </w:rPr>
        <w:t>”</w:t>
      </w:r>
      <w:r w:rsidRPr="00766DDB">
        <w:rPr>
          <w:rFonts w:ascii="Garamond" w:hAnsi="Garamond" w:cs="Times New Roman"/>
          <w:sz w:val="24"/>
          <w:szCs w:val="24"/>
          <w:lang w:val="sq-AL"/>
        </w:rPr>
        <w:t xml:space="preserve"> në këndin e sipërm të djathtë të etiketës së përbashkët;</w:t>
      </w:r>
      <w:r w:rsidR="000F5546">
        <w:rPr>
          <w:rFonts w:ascii="Garamond" w:hAnsi="Garamond" w:cs="Times New Roman"/>
          <w:sz w:val="24"/>
          <w:szCs w:val="24"/>
          <w:lang w:val="sq-AL"/>
        </w:rPr>
        <w:t xml:space="preserve"> </w:t>
      </w:r>
    </w:p>
    <w:p w14:paraId="49A1788E" w14:textId="4D1D6850"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b) menjëherë nën këto fjalë, emrat shkencorë ose kodet e dëmtuesve karantinor</w:t>
      </w:r>
      <w:r w:rsidR="00A364EA">
        <w:rPr>
          <w:rFonts w:ascii="Garamond" w:hAnsi="Garamond" w:cs="Times New Roman"/>
          <w:sz w:val="24"/>
          <w:szCs w:val="24"/>
          <w:lang w:val="sq-AL"/>
        </w:rPr>
        <w:t>ë</w:t>
      </w:r>
      <w:r w:rsidRPr="00766DDB">
        <w:rPr>
          <w:rFonts w:ascii="Garamond" w:hAnsi="Garamond" w:cs="Times New Roman"/>
          <w:sz w:val="24"/>
          <w:szCs w:val="24"/>
          <w:lang w:val="sq-AL"/>
        </w:rPr>
        <w:t xml:space="preserve"> të zonës së mbrojtur të interesuar;</w:t>
      </w:r>
    </w:p>
    <w:p w14:paraId="529ABCB9" w14:textId="61408AAF"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c) flamurin e kombëtar në këndin e sipërm të majtë të tij, të printuar me ng</w:t>
      </w:r>
      <w:r w:rsidR="00A364EA">
        <w:rPr>
          <w:rFonts w:ascii="Garamond" w:hAnsi="Garamond" w:cs="Times New Roman"/>
          <w:sz w:val="24"/>
          <w:szCs w:val="24"/>
          <w:lang w:val="sq-AL"/>
        </w:rPr>
        <w:t>jyra ose bardhe</w:t>
      </w:r>
      <w:r w:rsidRPr="00766DDB">
        <w:rPr>
          <w:rFonts w:ascii="Garamond" w:hAnsi="Garamond" w:cs="Times New Roman"/>
          <w:sz w:val="24"/>
          <w:szCs w:val="24"/>
          <w:lang w:val="sq-AL"/>
        </w:rPr>
        <w:t>zi.</w:t>
      </w:r>
    </w:p>
    <w:p w14:paraId="59A2CFA5" w14:textId="58F0635E"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Pasaporta bimore duhet të vendoset në etiketën e përbashkët menjëherë sipër dhe të ketë të njëjtën gjerësi</w:t>
      </w:r>
      <w:r w:rsidR="00BD4CDC">
        <w:rPr>
          <w:rFonts w:ascii="Garamond" w:hAnsi="Garamond" w:cs="Times New Roman"/>
          <w:sz w:val="24"/>
          <w:szCs w:val="24"/>
          <w:lang w:val="sq-AL"/>
        </w:rPr>
        <w:t>,</w:t>
      </w:r>
      <w:r w:rsidRPr="00766DDB">
        <w:rPr>
          <w:rFonts w:ascii="Garamond" w:hAnsi="Garamond" w:cs="Times New Roman"/>
          <w:sz w:val="24"/>
          <w:szCs w:val="24"/>
          <w:lang w:val="sq-AL"/>
        </w:rPr>
        <w:t xml:space="preserve"> si etiketa zyrtare ose, kur është e zbatueshme, certifikatë tjetër.</w:t>
      </w:r>
    </w:p>
    <w:p w14:paraId="11058FED" w14:textId="63B1C7CB" w:rsidR="00176E21" w:rsidRPr="00766DDB" w:rsidRDefault="00176E21" w:rsidP="00DC7DE9">
      <w:pPr>
        <w:spacing w:after="0" w:line="240" w:lineRule="auto"/>
        <w:ind w:firstLine="284"/>
        <w:contextualSpacing/>
        <w:jc w:val="both"/>
        <w:rPr>
          <w:rFonts w:ascii="Garamond" w:hAnsi="Garamond" w:cs="Times New Roman"/>
          <w:sz w:val="24"/>
          <w:szCs w:val="24"/>
          <w:lang w:val="sq-AL"/>
        </w:rPr>
      </w:pPr>
      <w:r w:rsidRPr="00766DDB">
        <w:rPr>
          <w:rFonts w:ascii="Garamond" w:hAnsi="Garamond" w:cs="Times New Roman"/>
          <w:sz w:val="24"/>
          <w:szCs w:val="24"/>
          <w:lang w:val="sq-AL"/>
        </w:rPr>
        <w:t xml:space="preserve">2. Pika 2 e </w:t>
      </w:r>
      <w:r w:rsidR="00BD4CDC" w:rsidRPr="00766DDB">
        <w:rPr>
          <w:rFonts w:ascii="Garamond" w:hAnsi="Garamond" w:cs="Times New Roman"/>
          <w:sz w:val="24"/>
          <w:szCs w:val="24"/>
          <w:lang w:val="sq-AL"/>
        </w:rPr>
        <w:t xml:space="preserve">pjesës </w:t>
      </w:r>
      <w:r w:rsidRPr="00766DDB">
        <w:rPr>
          <w:rFonts w:ascii="Garamond" w:hAnsi="Garamond" w:cs="Times New Roman"/>
          <w:sz w:val="24"/>
          <w:szCs w:val="24"/>
          <w:lang w:val="sq-AL"/>
        </w:rPr>
        <w:t>B do të zbatohet në përputhje me rrethanat.</w:t>
      </w:r>
    </w:p>
    <w:p w14:paraId="1D6F2ACD" w14:textId="77777777" w:rsidR="00176E21" w:rsidRPr="00766DDB" w:rsidRDefault="00176E21" w:rsidP="00DC7DE9">
      <w:pPr>
        <w:spacing w:after="0" w:line="240" w:lineRule="auto"/>
        <w:contextualSpacing/>
        <w:jc w:val="center"/>
        <w:rPr>
          <w:rFonts w:ascii="Garamond" w:hAnsi="Garamond" w:cs="Times New Roman"/>
          <w:sz w:val="24"/>
          <w:szCs w:val="24"/>
          <w:lang w:val="sq-AL"/>
        </w:rPr>
      </w:pPr>
    </w:p>
    <w:p w14:paraId="720BBEF6" w14:textId="77777777" w:rsidR="00176E21" w:rsidRPr="00766DDB" w:rsidRDefault="00176E21" w:rsidP="00DC7DE9">
      <w:pPr>
        <w:spacing w:after="0" w:line="240" w:lineRule="auto"/>
        <w:contextualSpacing/>
        <w:jc w:val="center"/>
        <w:rPr>
          <w:rFonts w:ascii="Garamond" w:hAnsi="Garamond" w:cs="Times New Roman"/>
          <w:sz w:val="24"/>
          <w:szCs w:val="24"/>
          <w:lang w:val="sq-AL"/>
        </w:rPr>
      </w:pPr>
      <w:r w:rsidRPr="00766DDB">
        <w:rPr>
          <w:rFonts w:ascii="Garamond" w:hAnsi="Garamond" w:cs="Times New Roman"/>
          <w:noProof/>
          <w:sz w:val="24"/>
          <w:szCs w:val="24"/>
        </w:rPr>
        <mc:AlternateContent>
          <mc:Choice Requires="wps">
            <w:drawing>
              <wp:anchor distT="0" distB="0" distL="114300" distR="114300" simplePos="0" relativeHeight="251658252" behindDoc="0" locked="0" layoutInCell="1" allowOverlap="1" wp14:anchorId="3663B6DB" wp14:editId="2A6AB35F">
                <wp:simplePos x="0" y="0"/>
                <wp:positionH relativeFrom="column">
                  <wp:posOffset>1264946</wp:posOffset>
                </wp:positionH>
                <wp:positionV relativeFrom="paragraph">
                  <wp:posOffset>933119</wp:posOffset>
                </wp:positionV>
                <wp:extent cx="2377440" cy="446228"/>
                <wp:effectExtent l="0" t="0" r="3810" b="0"/>
                <wp:wrapNone/>
                <wp:docPr id="21" name="Text Box 21"/>
                <wp:cNvGraphicFramePr/>
                <a:graphic xmlns:a="http://schemas.openxmlformats.org/drawingml/2006/main">
                  <a:graphicData uri="http://schemas.microsoft.com/office/word/2010/wordprocessingShape">
                    <wps:wsp>
                      <wps:cNvSpPr txBox="1"/>
                      <wps:spPr>
                        <a:xfrm>
                          <a:off x="0" y="0"/>
                          <a:ext cx="2377440" cy="446228"/>
                        </a:xfrm>
                        <a:prstGeom prst="rect">
                          <a:avLst/>
                        </a:prstGeom>
                        <a:solidFill>
                          <a:schemeClr val="lt1"/>
                        </a:solidFill>
                        <a:ln w="6350">
                          <a:noFill/>
                        </a:ln>
                      </wps:spPr>
                      <wps:txbx>
                        <w:txbxContent>
                          <w:p w14:paraId="7E9B2861" w14:textId="77777777" w:rsidR="000F5546" w:rsidRDefault="000F5546" w:rsidP="00176E21">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63B6DB" id="Text Box 21" o:spid="_x0000_s1033" type="#_x0000_t202" style="position:absolute;left:0;text-align:left;margin-left:99.6pt;margin-top:73.45pt;width:187.2pt;height:35.1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" fillcolor="white [3201]" stroked="f" strokeweight=".5pt">
                <v:textbox>
                  <w:txbxContent>
                    <w:p w14:paraId="7E9B2861" w14:textId="77777777" w:rsidR="000F5546" w:rsidRDefault="000F5546" w:rsidP="00176E21">
                      <w:r>
                        <w:t>……………………………………………………….</w:t>
                      </w:r>
                    </w:p>
                  </w:txbxContent>
                </v:textbox>
              </v:shape>
            </w:pict>
          </mc:Fallback>
        </mc:AlternateContent>
      </w:r>
      <w:r w:rsidRPr="00766DDB">
        <w:rPr>
          <w:rFonts w:ascii="Garamond" w:hAnsi="Garamond" w:cs="Times New Roman"/>
          <w:noProof/>
          <w:sz w:val="24"/>
          <w:szCs w:val="24"/>
        </w:rPr>
        <mc:AlternateContent>
          <mc:Choice Requires="wps">
            <w:drawing>
              <wp:anchor distT="0" distB="0" distL="114300" distR="114300" simplePos="0" relativeHeight="251658251" behindDoc="0" locked="0" layoutInCell="1" allowOverlap="1" wp14:anchorId="5A7005BF" wp14:editId="1699601C">
                <wp:simplePos x="0" y="0"/>
                <wp:positionH relativeFrom="column">
                  <wp:posOffset>2450465</wp:posOffset>
                </wp:positionH>
                <wp:positionV relativeFrom="paragraph">
                  <wp:posOffset>84328</wp:posOffset>
                </wp:positionV>
                <wp:extent cx="2179828" cy="512064"/>
                <wp:effectExtent l="0" t="0" r="0" b="2540"/>
                <wp:wrapNone/>
                <wp:docPr id="20" name="Text Box 20"/>
                <wp:cNvGraphicFramePr/>
                <a:graphic xmlns:a="http://schemas.openxmlformats.org/drawingml/2006/main">
                  <a:graphicData uri="http://schemas.microsoft.com/office/word/2010/wordprocessingShape">
                    <wps:wsp>
                      <wps:cNvSpPr txBox="1"/>
                      <wps:spPr>
                        <a:xfrm>
                          <a:off x="0" y="0"/>
                          <a:ext cx="2179828" cy="512064"/>
                        </a:xfrm>
                        <a:prstGeom prst="rect">
                          <a:avLst/>
                        </a:prstGeom>
                        <a:solidFill>
                          <a:schemeClr val="lt1"/>
                        </a:solidFill>
                        <a:ln w="6350">
                          <a:noFill/>
                        </a:ln>
                      </wps:spPr>
                      <wps:txbx>
                        <w:txbxContent>
                          <w:p w14:paraId="57C342BB" w14:textId="77777777" w:rsidR="000F5546" w:rsidRPr="00D53802" w:rsidRDefault="000F5546" w:rsidP="00176E21">
                            <w:pPr>
                              <w:spacing w:after="0"/>
                              <w:rPr>
                                <w:rFonts w:ascii="Times New Roman" w:hAnsi="Times New Roman" w:cs="Times New Roman"/>
                                <w:b/>
                                <w:sz w:val="24"/>
                                <w:szCs w:val="24"/>
                                <w:u w:val="single"/>
                              </w:rPr>
                            </w:pPr>
                            <w:r>
                              <w:rPr>
                                <w:rFonts w:ascii="Times New Roman" w:hAnsi="Times New Roman" w:cs="Times New Roman"/>
                                <w:b/>
                                <w:sz w:val="24"/>
                                <w:szCs w:val="24"/>
                              </w:rPr>
                              <w:t xml:space="preserve">    </w:t>
                            </w:r>
                            <w:r w:rsidRPr="00D53802">
                              <w:rPr>
                                <w:rFonts w:ascii="Times New Roman" w:hAnsi="Times New Roman" w:cs="Times New Roman"/>
                                <w:b/>
                                <w:sz w:val="24"/>
                                <w:szCs w:val="24"/>
                                <w:u w:val="single"/>
                              </w:rPr>
                              <w:t>PASAPORT</w:t>
                            </w:r>
                            <w:r>
                              <w:rPr>
                                <w:rFonts w:ascii="Times New Roman" w:hAnsi="Times New Roman" w:cs="Times New Roman"/>
                                <w:b/>
                                <w:sz w:val="24"/>
                                <w:szCs w:val="24"/>
                                <w:u w:val="single"/>
                              </w:rPr>
                              <w:t>Ë</w:t>
                            </w:r>
                            <w:r w:rsidRPr="00D53802">
                              <w:rPr>
                                <w:rFonts w:ascii="Times New Roman" w:hAnsi="Times New Roman" w:cs="Times New Roman"/>
                                <w:b/>
                                <w:sz w:val="24"/>
                                <w:szCs w:val="24"/>
                                <w:u w:val="single"/>
                              </w:rPr>
                              <w:t xml:space="preserve"> BIMORE</w:t>
                            </w:r>
                          </w:p>
                          <w:p w14:paraId="78E3D44D" w14:textId="77777777" w:rsidR="000F5546" w:rsidRDefault="000F5546" w:rsidP="00176E2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7005BF" id="Text Box 20" o:spid="_x0000_s1034" type="#_x0000_t202" style="position:absolute;left:0;text-align:left;margin-left:192.95pt;margin-top:6.65pt;width:171.65pt;height:40.3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" fillcolor="white [3201]" stroked="f" strokeweight=".5pt">
                <v:textbox>
                  <w:txbxContent>
                    <w:p w14:paraId="57C342BB" w14:textId="77777777" w:rsidR="000F5546" w:rsidRPr="00D53802" w:rsidRDefault="000F5546" w:rsidP="00176E21">
                      <w:pPr>
                        <w:spacing w:after="0"/>
                        <w:rPr>
                          <w:rFonts w:ascii="Times New Roman" w:hAnsi="Times New Roman" w:cs="Times New Roman"/>
                          <w:b/>
                          <w:sz w:val="24"/>
                          <w:szCs w:val="24"/>
                          <w:u w:val="single"/>
                        </w:rPr>
                      </w:pPr>
                      <w:r>
                        <w:rPr>
                          <w:rFonts w:ascii="Times New Roman" w:hAnsi="Times New Roman" w:cs="Times New Roman"/>
                          <w:b/>
                          <w:sz w:val="24"/>
                          <w:szCs w:val="24"/>
                        </w:rPr>
                        <w:t xml:space="preserve">    </w:t>
                      </w:r>
                      <w:r w:rsidRPr="00D53802">
                        <w:rPr>
                          <w:rFonts w:ascii="Times New Roman" w:hAnsi="Times New Roman" w:cs="Times New Roman"/>
                          <w:b/>
                          <w:sz w:val="24"/>
                          <w:szCs w:val="24"/>
                          <w:u w:val="single"/>
                        </w:rPr>
                        <w:t>PASAPORT</w:t>
                      </w:r>
                      <w:r>
                        <w:rPr>
                          <w:rFonts w:ascii="Times New Roman" w:hAnsi="Times New Roman" w:cs="Times New Roman"/>
                          <w:b/>
                          <w:sz w:val="24"/>
                          <w:szCs w:val="24"/>
                          <w:u w:val="single"/>
                        </w:rPr>
                        <w:t>Ë</w:t>
                      </w:r>
                      <w:r w:rsidRPr="00D53802">
                        <w:rPr>
                          <w:rFonts w:ascii="Times New Roman" w:hAnsi="Times New Roman" w:cs="Times New Roman"/>
                          <w:b/>
                          <w:sz w:val="24"/>
                          <w:szCs w:val="24"/>
                          <w:u w:val="single"/>
                        </w:rPr>
                        <w:t xml:space="preserve"> BIMORE</w:t>
                      </w:r>
                    </w:p>
                    <w:p w14:paraId="78E3D44D" w14:textId="77777777" w:rsidR="000F5546" w:rsidRDefault="000F5546" w:rsidP="00176E21">
                      <w:r>
                        <w:t xml:space="preserve">        …………………………………….</w:t>
                      </w:r>
                    </w:p>
                  </w:txbxContent>
                </v:textbox>
              </v:shape>
            </w:pict>
          </mc:Fallback>
        </mc:AlternateContent>
      </w:r>
      <w:r w:rsidRPr="00766DDB">
        <w:rPr>
          <w:rFonts w:ascii="Garamond" w:hAnsi="Garamond" w:cs="Times New Roman"/>
          <w:noProof/>
          <w:sz w:val="24"/>
          <w:szCs w:val="24"/>
        </w:rPr>
        <w:drawing>
          <wp:inline distT="0" distB="0" distL="0" distR="0" wp14:anchorId="1508BEFB" wp14:editId="0B936E7D">
            <wp:extent cx="3523615" cy="2115185"/>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3615" cy="2115185"/>
                    </a:xfrm>
                    <a:prstGeom prst="rect">
                      <a:avLst/>
                    </a:prstGeom>
                    <a:noFill/>
                  </pic:spPr>
                </pic:pic>
              </a:graphicData>
            </a:graphic>
          </wp:inline>
        </w:drawing>
      </w:r>
    </w:p>
    <w:p w14:paraId="6F8CA883" w14:textId="77777777" w:rsidR="00176E21" w:rsidRPr="00766DDB" w:rsidRDefault="00176E21" w:rsidP="00DC7DE9">
      <w:pPr>
        <w:spacing w:after="0" w:line="240" w:lineRule="auto"/>
        <w:rPr>
          <w:rFonts w:ascii="Garamond" w:eastAsia="Calibri" w:hAnsi="Garamond" w:cs="Times New Roman"/>
          <w:color w:val="000000" w:themeColor="text1"/>
          <w:sz w:val="20"/>
          <w:szCs w:val="20"/>
          <w:lang w:val="sq-AL"/>
        </w:rPr>
      </w:pPr>
    </w:p>
    <w:sectPr w:rsidR="00176E21" w:rsidRPr="00766DDB" w:rsidSect="00983A26">
      <w:footerReference w:type="even" r:id="rId18"/>
      <w:pgSz w:w="12240" w:h="15840"/>
      <w:pgMar w:top="810" w:right="1440" w:bottom="900" w:left="1440" w:header="720" w:footer="7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80220" w14:textId="77777777" w:rsidR="004A44F8" w:rsidRDefault="004A44F8" w:rsidP="00D343DD">
      <w:pPr>
        <w:spacing w:after="0" w:line="240" w:lineRule="auto"/>
      </w:pPr>
      <w:r>
        <w:separator/>
      </w:r>
    </w:p>
  </w:endnote>
  <w:endnote w:type="continuationSeparator" w:id="0">
    <w:p w14:paraId="044FCD9A" w14:textId="77777777" w:rsidR="004A44F8" w:rsidRDefault="004A44F8" w:rsidP="00D343DD">
      <w:pPr>
        <w:spacing w:after="0" w:line="240" w:lineRule="auto"/>
      </w:pPr>
      <w:r>
        <w:continuationSeparator/>
      </w:r>
    </w:p>
  </w:endnote>
  <w:endnote w:type="continuationNotice" w:id="1">
    <w:p w14:paraId="049098F7" w14:textId="77777777" w:rsidR="004A44F8" w:rsidRDefault="004A4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E81DF" w14:textId="77777777" w:rsidR="000F5546" w:rsidRDefault="000F5546" w:rsidP="0069514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54EEB" w14:textId="77777777" w:rsidR="004A44F8" w:rsidRDefault="004A44F8" w:rsidP="00D343DD">
      <w:pPr>
        <w:spacing w:after="0" w:line="240" w:lineRule="auto"/>
      </w:pPr>
      <w:r>
        <w:separator/>
      </w:r>
    </w:p>
  </w:footnote>
  <w:footnote w:type="continuationSeparator" w:id="0">
    <w:p w14:paraId="5663BDEE" w14:textId="77777777" w:rsidR="004A44F8" w:rsidRDefault="004A44F8" w:rsidP="00D343DD">
      <w:pPr>
        <w:spacing w:after="0" w:line="240" w:lineRule="auto"/>
      </w:pPr>
      <w:r>
        <w:continuationSeparator/>
      </w:r>
    </w:p>
  </w:footnote>
  <w:footnote w:type="continuationNotice" w:id="1">
    <w:p w14:paraId="2C7B8E5E" w14:textId="77777777" w:rsidR="004A44F8" w:rsidRDefault="004A44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C1E"/>
    <w:multiLevelType w:val="hybridMultilevel"/>
    <w:tmpl w:val="A8A8E7F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630101"/>
    <w:multiLevelType w:val="hybridMultilevel"/>
    <w:tmpl w:val="7124E936"/>
    <w:lvl w:ilvl="0" w:tplc="A0EACE06">
      <w:start w:val="1"/>
      <w:numFmt w:val="upp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 w15:restartNumberingAfterBreak="0">
    <w:nsid w:val="14134188"/>
    <w:multiLevelType w:val="hybridMultilevel"/>
    <w:tmpl w:val="920C5F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437A5"/>
    <w:multiLevelType w:val="hybridMultilevel"/>
    <w:tmpl w:val="57DCE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118CD"/>
    <w:multiLevelType w:val="hybridMultilevel"/>
    <w:tmpl w:val="FFE6C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035614"/>
    <w:multiLevelType w:val="hybridMultilevel"/>
    <w:tmpl w:val="028E3D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75A26"/>
    <w:multiLevelType w:val="hybridMultilevel"/>
    <w:tmpl w:val="AFBE8618"/>
    <w:lvl w:ilvl="0" w:tplc="3B767D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F02625"/>
    <w:multiLevelType w:val="hybridMultilevel"/>
    <w:tmpl w:val="35B27D96"/>
    <w:lvl w:ilvl="0" w:tplc="04090017">
      <w:start w:val="1"/>
      <w:numFmt w:val="low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2AF10EA0"/>
    <w:multiLevelType w:val="hybridMultilevel"/>
    <w:tmpl w:val="A98E1F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D54B0A"/>
    <w:multiLevelType w:val="hybridMultilevel"/>
    <w:tmpl w:val="A686F51A"/>
    <w:lvl w:ilvl="0" w:tplc="EDA8FAF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3E29D3"/>
    <w:multiLevelType w:val="hybridMultilevel"/>
    <w:tmpl w:val="CAAA7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A5558B"/>
    <w:multiLevelType w:val="hybridMultilevel"/>
    <w:tmpl w:val="CE96C8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63519D"/>
    <w:multiLevelType w:val="hybridMultilevel"/>
    <w:tmpl w:val="76A06D22"/>
    <w:lvl w:ilvl="0" w:tplc="E3CE1C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D4A01"/>
    <w:multiLevelType w:val="hybridMultilevel"/>
    <w:tmpl w:val="3EC46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1230B6"/>
    <w:multiLevelType w:val="hybridMultilevel"/>
    <w:tmpl w:val="7B1E9C7A"/>
    <w:lvl w:ilvl="0" w:tplc="E3CE1C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80674"/>
    <w:multiLevelType w:val="hybridMultilevel"/>
    <w:tmpl w:val="7DAE114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920ADC"/>
    <w:multiLevelType w:val="hybridMultilevel"/>
    <w:tmpl w:val="AE600CFE"/>
    <w:lvl w:ilvl="0" w:tplc="71B4790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525A80"/>
    <w:multiLevelType w:val="hybridMultilevel"/>
    <w:tmpl w:val="FA842E72"/>
    <w:lvl w:ilvl="0" w:tplc="E3CE1C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A7628B"/>
    <w:multiLevelType w:val="hybridMultilevel"/>
    <w:tmpl w:val="F89405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C96F6F"/>
    <w:multiLevelType w:val="hybridMultilevel"/>
    <w:tmpl w:val="C5F4BC04"/>
    <w:lvl w:ilvl="0" w:tplc="06A2ED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2E452F"/>
    <w:multiLevelType w:val="hybridMultilevel"/>
    <w:tmpl w:val="32DC8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355BA6"/>
    <w:multiLevelType w:val="hybridMultilevel"/>
    <w:tmpl w:val="2B1AD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453A2"/>
    <w:multiLevelType w:val="hybridMultilevel"/>
    <w:tmpl w:val="73364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6C4E17"/>
    <w:multiLevelType w:val="hybridMultilevel"/>
    <w:tmpl w:val="35B27D96"/>
    <w:lvl w:ilvl="0" w:tplc="04090017">
      <w:start w:val="1"/>
      <w:numFmt w:val="low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abstractNumId w:val="1"/>
  </w:num>
  <w:num w:numId="2">
    <w:abstractNumId w:val="4"/>
  </w:num>
  <w:num w:numId="3">
    <w:abstractNumId w:val="16"/>
  </w:num>
  <w:num w:numId="4">
    <w:abstractNumId w:val="11"/>
  </w:num>
  <w:num w:numId="5">
    <w:abstractNumId w:val="17"/>
  </w:num>
  <w:num w:numId="6">
    <w:abstractNumId w:val="6"/>
  </w:num>
  <w:num w:numId="7">
    <w:abstractNumId w:val="10"/>
  </w:num>
  <w:num w:numId="8">
    <w:abstractNumId w:val="2"/>
  </w:num>
  <w:num w:numId="9">
    <w:abstractNumId w:val="12"/>
  </w:num>
  <w:num w:numId="10">
    <w:abstractNumId w:val="14"/>
  </w:num>
  <w:num w:numId="11">
    <w:abstractNumId w:val="3"/>
  </w:num>
  <w:num w:numId="12">
    <w:abstractNumId w:val="23"/>
  </w:num>
  <w:num w:numId="13">
    <w:abstractNumId w:val="7"/>
  </w:num>
  <w:num w:numId="14">
    <w:abstractNumId w:val="8"/>
  </w:num>
  <w:num w:numId="15">
    <w:abstractNumId w:val="5"/>
  </w:num>
  <w:num w:numId="16">
    <w:abstractNumId w:val="9"/>
  </w:num>
  <w:num w:numId="17">
    <w:abstractNumId w:val="20"/>
  </w:num>
  <w:num w:numId="18">
    <w:abstractNumId w:val="15"/>
  </w:num>
  <w:num w:numId="19">
    <w:abstractNumId w:val="21"/>
  </w:num>
  <w:num w:numId="20">
    <w:abstractNumId w:val="19"/>
  </w:num>
  <w:num w:numId="21">
    <w:abstractNumId w:val="13"/>
  </w:num>
  <w:num w:numId="22">
    <w:abstractNumId w:val="0"/>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8E"/>
    <w:rsid w:val="00001CDF"/>
    <w:rsid w:val="00003169"/>
    <w:rsid w:val="000252E2"/>
    <w:rsid w:val="00027121"/>
    <w:rsid w:val="00033FB7"/>
    <w:rsid w:val="000434F1"/>
    <w:rsid w:val="00056E4C"/>
    <w:rsid w:val="00063682"/>
    <w:rsid w:val="00071FE2"/>
    <w:rsid w:val="00081372"/>
    <w:rsid w:val="000822E1"/>
    <w:rsid w:val="00093FA4"/>
    <w:rsid w:val="000A0489"/>
    <w:rsid w:val="000B0489"/>
    <w:rsid w:val="000B1B42"/>
    <w:rsid w:val="000B7F04"/>
    <w:rsid w:val="000C57FC"/>
    <w:rsid w:val="000C7495"/>
    <w:rsid w:val="000E455D"/>
    <w:rsid w:val="000E47F8"/>
    <w:rsid w:val="000E5CDD"/>
    <w:rsid w:val="000E76DA"/>
    <w:rsid w:val="000F134D"/>
    <w:rsid w:val="000F1F56"/>
    <w:rsid w:val="000F5546"/>
    <w:rsid w:val="00100181"/>
    <w:rsid w:val="00113A79"/>
    <w:rsid w:val="00113F13"/>
    <w:rsid w:val="001158D5"/>
    <w:rsid w:val="00116298"/>
    <w:rsid w:val="0012765D"/>
    <w:rsid w:val="00136D60"/>
    <w:rsid w:val="00141627"/>
    <w:rsid w:val="00163550"/>
    <w:rsid w:val="00167B6B"/>
    <w:rsid w:val="00176E21"/>
    <w:rsid w:val="00181BBF"/>
    <w:rsid w:val="00182479"/>
    <w:rsid w:val="00182AB7"/>
    <w:rsid w:val="00191F6A"/>
    <w:rsid w:val="001B0B63"/>
    <w:rsid w:val="001B3E71"/>
    <w:rsid w:val="001B7172"/>
    <w:rsid w:val="001C1CA9"/>
    <w:rsid w:val="001C6971"/>
    <w:rsid w:val="001C6A15"/>
    <w:rsid w:val="001D4037"/>
    <w:rsid w:val="001E2880"/>
    <w:rsid w:val="00220465"/>
    <w:rsid w:val="002661F1"/>
    <w:rsid w:val="00277BDE"/>
    <w:rsid w:val="002B08E4"/>
    <w:rsid w:val="002C3265"/>
    <w:rsid w:val="002C67EE"/>
    <w:rsid w:val="002D79D4"/>
    <w:rsid w:val="002F3E4A"/>
    <w:rsid w:val="00300F62"/>
    <w:rsid w:val="003043FD"/>
    <w:rsid w:val="0031151D"/>
    <w:rsid w:val="00311EDC"/>
    <w:rsid w:val="0032050F"/>
    <w:rsid w:val="003267B0"/>
    <w:rsid w:val="003367BC"/>
    <w:rsid w:val="00337F54"/>
    <w:rsid w:val="00345663"/>
    <w:rsid w:val="003566E7"/>
    <w:rsid w:val="00372650"/>
    <w:rsid w:val="003756BA"/>
    <w:rsid w:val="00380271"/>
    <w:rsid w:val="00381185"/>
    <w:rsid w:val="00396D0E"/>
    <w:rsid w:val="003A2BB4"/>
    <w:rsid w:val="003A2FC8"/>
    <w:rsid w:val="003A4B24"/>
    <w:rsid w:val="003C2B33"/>
    <w:rsid w:val="003D08E9"/>
    <w:rsid w:val="003E1A82"/>
    <w:rsid w:val="003E5F11"/>
    <w:rsid w:val="003F4C5C"/>
    <w:rsid w:val="00403FF7"/>
    <w:rsid w:val="00404582"/>
    <w:rsid w:val="0040687D"/>
    <w:rsid w:val="00412502"/>
    <w:rsid w:val="00437F50"/>
    <w:rsid w:val="004401F7"/>
    <w:rsid w:val="004412A5"/>
    <w:rsid w:val="004753E2"/>
    <w:rsid w:val="00493957"/>
    <w:rsid w:val="004A1F52"/>
    <w:rsid w:val="004A2ED6"/>
    <w:rsid w:val="004A44F8"/>
    <w:rsid w:val="004A607E"/>
    <w:rsid w:val="004B25F5"/>
    <w:rsid w:val="004C02D4"/>
    <w:rsid w:val="004D6DAD"/>
    <w:rsid w:val="00501ED3"/>
    <w:rsid w:val="0054216F"/>
    <w:rsid w:val="00542A2D"/>
    <w:rsid w:val="00544449"/>
    <w:rsid w:val="00555660"/>
    <w:rsid w:val="005651B7"/>
    <w:rsid w:val="00582574"/>
    <w:rsid w:val="00596FE7"/>
    <w:rsid w:val="005B2C04"/>
    <w:rsid w:val="005D0478"/>
    <w:rsid w:val="005D05D5"/>
    <w:rsid w:val="005D1142"/>
    <w:rsid w:val="005F3149"/>
    <w:rsid w:val="005F62CE"/>
    <w:rsid w:val="0061047B"/>
    <w:rsid w:val="006106C3"/>
    <w:rsid w:val="006206AC"/>
    <w:rsid w:val="00621A97"/>
    <w:rsid w:val="0063295F"/>
    <w:rsid w:val="006365CC"/>
    <w:rsid w:val="006447ED"/>
    <w:rsid w:val="0064662F"/>
    <w:rsid w:val="00650AF7"/>
    <w:rsid w:val="0065458A"/>
    <w:rsid w:val="00657353"/>
    <w:rsid w:val="006577C7"/>
    <w:rsid w:val="00685732"/>
    <w:rsid w:val="00695140"/>
    <w:rsid w:val="006C0FCC"/>
    <w:rsid w:val="006D0AC0"/>
    <w:rsid w:val="006D1CAC"/>
    <w:rsid w:val="006D53BA"/>
    <w:rsid w:val="006D6381"/>
    <w:rsid w:val="006F0E42"/>
    <w:rsid w:val="006F7D8C"/>
    <w:rsid w:val="00722038"/>
    <w:rsid w:val="00726FFC"/>
    <w:rsid w:val="00751220"/>
    <w:rsid w:val="007602FF"/>
    <w:rsid w:val="00766DDB"/>
    <w:rsid w:val="007A174F"/>
    <w:rsid w:val="007A1FFA"/>
    <w:rsid w:val="007A5EEB"/>
    <w:rsid w:val="007B1487"/>
    <w:rsid w:val="007C6D12"/>
    <w:rsid w:val="007D26C6"/>
    <w:rsid w:val="007E1CD6"/>
    <w:rsid w:val="007F1AB1"/>
    <w:rsid w:val="007F675B"/>
    <w:rsid w:val="008107CC"/>
    <w:rsid w:val="00811FCE"/>
    <w:rsid w:val="0081425F"/>
    <w:rsid w:val="00816221"/>
    <w:rsid w:val="00820600"/>
    <w:rsid w:val="008316A8"/>
    <w:rsid w:val="00832BED"/>
    <w:rsid w:val="00834B75"/>
    <w:rsid w:val="008358DF"/>
    <w:rsid w:val="00840413"/>
    <w:rsid w:val="00840BB9"/>
    <w:rsid w:val="00845AE7"/>
    <w:rsid w:val="00847E0B"/>
    <w:rsid w:val="00860CFB"/>
    <w:rsid w:val="008746EE"/>
    <w:rsid w:val="00880489"/>
    <w:rsid w:val="00883B01"/>
    <w:rsid w:val="00887CD3"/>
    <w:rsid w:val="008957F0"/>
    <w:rsid w:val="008A7441"/>
    <w:rsid w:val="008C3183"/>
    <w:rsid w:val="008D3A4F"/>
    <w:rsid w:val="008D5442"/>
    <w:rsid w:val="008E158C"/>
    <w:rsid w:val="008F0B77"/>
    <w:rsid w:val="008F353A"/>
    <w:rsid w:val="00900D9F"/>
    <w:rsid w:val="00907AC9"/>
    <w:rsid w:val="00914AFB"/>
    <w:rsid w:val="009238D3"/>
    <w:rsid w:val="009302FC"/>
    <w:rsid w:val="009354FE"/>
    <w:rsid w:val="0094555E"/>
    <w:rsid w:val="00946BE1"/>
    <w:rsid w:val="0095280E"/>
    <w:rsid w:val="0096390D"/>
    <w:rsid w:val="0097200D"/>
    <w:rsid w:val="0097246A"/>
    <w:rsid w:val="00974B2C"/>
    <w:rsid w:val="009801A3"/>
    <w:rsid w:val="00983A26"/>
    <w:rsid w:val="00997247"/>
    <w:rsid w:val="009B57AA"/>
    <w:rsid w:val="009B5CB1"/>
    <w:rsid w:val="009C3E7B"/>
    <w:rsid w:val="009C5E87"/>
    <w:rsid w:val="009E661C"/>
    <w:rsid w:val="00A0091E"/>
    <w:rsid w:val="00A02168"/>
    <w:rsid w:val="00A02E34"/>
    <w:rsid w:val="00A05BD5"/>
    <w:rsid w:val="00A117BB"/>
    <w:rsid w:val="00A15A0D"/>
    <w:rsid w:val="00A1637F"/>
    <w:rsid w:val="00A21E8A"/>
    <w:rsid w:val="00A22112"/>
    <w:rsid w:val="00A230C4"/>
    <w:rsid w:val="00A23748"/>
    <w:rsid w:val="00A27F84"/>
    <w:rsid w:val="00A307AF"/>
    <w:rsid w:val="00A32923"/>
    <w:rsid w:val="00A364EA"/>
    <w:rsid w:val="00A378C7"/>
    <w:rsid w:val="00A457D0"/>
    <w:rsid w:val="00A52B41"/>
    <w:rsid w:val="00A574FC"/>
    <w:rsid w:val="00A5768E"/>
    <w:rsid w:val="00A61E75"/>
    <w:rsid w:val="00A67199"/>
    <w:rsid w:val="00A924AA"/>
    <w:rsid w:val="00A94013"/>
    <w:rsid w:val="00A94DCD"/>
    <w:rsid w:val="00A9783B"/>
    <w:rsid w:val="00AB11EF"/>
    <w:rsid w:val="00AB29F1"/>
    <w:rsid w:val="00AB5EC1"/>
    <w:rsid w:val="00AE4C26"/>
    <w:rsid w:val="00AE4DA7"/>
    <w:rsid w:val="00AF13C2"/>
    <w:rsid w:val="00AF764A"/>
    <w:rsid w:val="00B00AC7"/>
    <w:rsid w:val="00B070EA"/>
    <w:rsid w:val="00B0719A"/>
    <w:rsid w:val="00B506F1"/>
    <w:rsid w:val="00B57F28"/>
    <w:rsid w:val="00B64D3A"/>
    <w:rsid w:val="00B8125D"/>
    <w:rsid w:val="00BA4DAA"/>
    <w:rsid w:val="00BD4CDC"/>
    <w:rsid w:val="00BE0942"/>
    <w:rsid w:val="00BF1062"/>
    <w:rsid w:val="00BF4EAC"/>
    <w:rsid w:val="00BF651A"/>
    <w:rsid w:val="00C03715"/>
    <w:rsid w:val="00C03F5F"/>
    <w:rsid w:val="00C13D8F"/>
    <w:rsid w:val="00C20442"/>
    <w:rsid w:val="00C24917"/>
    <w:rsid w:val="00C30EAF"/>
    <w:rsid w:val="00C31FE7"/>
    <w:rsid w:val="00C33B29"/>
    <w:rsid w:val="00C57E30"/>
    <w:rsid w:val="00C612B8"/>
    <w:rsid w:val="00C8763B"/>
    <w:rsid w:val="00C933DB"/>
    <w:rsid w:val="00CA2F6E"/>
    <w:rsid w:val="00CA5FC5"/>
    <w:rsid w:val="00CA7A3B"/>
    <w:rsid w:val="00CB057B"/>
    <w:rsid w:val="00CD188D"/>
    <w:rsid w:val="00CE2F2A"/>
    <w:rsid w:val="00CE3F2A"/>
    <w:rsid w:val="00CE4878"/>
    <w:rsid w:val="00D04561"/>
    <w:rsid w:val="00D220BB"/>
    <w:rsid w:val="00D22E8B"/>
    <w:rsid w:val="00D343DD"/>
    <w:rsid w:val="00D478B8"/>
    <w:rsid w:val="00D53802"/>
    <w:rsid w:val="00D57B09"/>
    <w:rsid w:val="00D61CC2"/>
    <w:rsid w:val="00D6483B"/>
    <w:rsid w:val="00D77C37"/>
    <w:rsid w:val="00D86279"/>
    <w:rsid w:val="00D9435B"/>
    <w:rsid w:val="00DC5565"/>
    <w:rsid w:val="00DC654B"/>
    <w:rsid w:val="00DC7672"/>
    <w:rsid w:val="00DC7DE9"/>
    <w:rsid w:val="00DD4B75"/>
    <w:rsid w:val="00DD608E"/>
    <w:rsid w:val="00DE2F8A"/>
    <w:rsid w:val="00DF6D3D"/>
    <w:rsid w:val="00E128E6"/>
    <w:rsid w:val="00E21F0A"/>
    <w:rsid w:val="00E225C3"/>
    <w:rsid w:val="00E26B4D"/>
    <w:rsid w:val="00E330AA"/>
    <w:rsid w:val="00E35901"/>
    <w:rsid w:val="00E36709"/>
    <w:rsid w:val="00E567EC"/>
    <w:rsid w:val="00E76B6F"/>
    <w:rsid w:val="00E96F9C"/>
    <w:rsid w:val="00EA6755"/>
    <w:rsid w:val="00EA7C4D"/>
    <w:rsid w:val="00EB2CFB"/>
    <w:rsid w:val="00ED1AF8"/>
    <w:rsid w:val="00ED2C2C"/>
    <w:rsid w:val="00ED2ED8"/>
    <w:rsid w:val="00EF1DF5"/>
    <w:rsid w:val="00F04A6C"/>
    <w:rsid w:val="00F72214"/>
    <w:rsid w:val="00F742C7"/>
    <w:rsid w:val="00F74B90"/>
    <w:rsid w:val="00F75F2F"/>
    <w:rsid w:val="00F775F8"/>
    <w:rsid w:val="00F97B98"/>
    <w:rsid w:val="00FC032E"/>
    <w:rsid w:val="00FC452A"/>
    <w:rsid w:val="00FD427E"/>
    <w:rsid w:val="00FE6951"/>
    <w:rsid w:val="00FF6509"/>
    <w:rsid w:val="00FF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9220F"/>
  <w15:docId w15:val="{D86F1189-769F-46D4-917B-7C71961A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3DD"/>
  </w:style>
  <w:style w:type="paragraph" w:styleId="Footer">
    <w:name w:val="footer"/>
    <w:basedOn w:val="Normal"/>
    <w:link w:val="FooterChar"/>
    <w:uiPriority w:val="99"/>
    <w:unhideWhenUsed/>
    <w:rsid w:val="00D34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3DD"/>
  </w:style>
  <w:style w:type="character" w:customStyle="1" w:styleId="rynqvb">
    <w:name w:val="rynqvb"/>
    <w:basedOn w:val="DefaultParagraphFont"/>
    <w:rsid w:val="008746EE"/>
  </w:style>
  <w:style w:type="table" w:styleId="TableGrid">
    <w:name w:val="Table Grid"/>
    <w:basedOn w:val="TableNormal"/>
    <w:uiPriority w:val="39"/>
    <w:rsid w:val="00832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53A"/>
    <w:pPr>
      <w:ind w:left="720"/>
      <w:contextualSpacing/>
    </w:pPr>
  </w:style>
  <w:style w:type="character" w:styleId="CommentReference">
    <w:name w:val="annotation reference"/>
    <w:basedOn w:val="DefaultParagraphFont"/>
    <w:uiPriority w:val="99"/>
    <w:semiHidden/>
    <w:unhideWhenUsed/>
    <w:rsid w:val="004D6DAD"/>
    <w:rPr>
      <w:sz w:val="16"/>
      <w:szCs w:val="16"/>
    </w:rPr>
  </w:style>
  <w:style w:type="paragraph" w:styleId="CommentText">
    <w:name w:val="annotation text"/>
    <w:basedOn w:val="Normal"/>
    <w:link w:val="CommentTextChar"/>
    <w:uiPriority w:val="99"/>
    <w:semiHidden/>
    <w:unhideWhenUsed/>
    <w:rsid w:val="004D6DAD"/>
    <w:pPr>
      <w:spacing w:line="240" w:lineRule="auto"/>
    </w:pPr>
    <w:rPr>
      <w:sz w:val="20"/>
      <w:szCs w:val="20"/>
    </w:rPr>
  </w:style>
  <w:style w:type="character" w:customStyle="1" w:styleId="CommentTextChar">
    <w:name w:val="Comment Text Char"/>
    <w:basedOn w:val="DefaultParagraphFont"/>
    <w:link w:val="CommentText"/>
    <w:uiPriority w:val="99"/>
    <w:semiHidden/>
    <w:rsid w:val="004D6DAD"/>
    <w:rPr>
      <w:sz w:val="20"/>
      <w:szCs w:val="20"/>
    </w:rPr>
  </w:style>
  <w:style w:type="paragraph" w:styleId="CommentSubject">
    <w:name w:val="annotation subject"/>
    <w:basedOn w:val="CommentText"/>
    <w:next w:val="CommentText"/>
    <w:link w:val="CommentSubjectChar"/>
    <w:uiPriority w:val="99"/>
    <w:semiHidden/>
    <w:unhideWhenUsed/>
    <w:rsid w:val="004D6DAD"/>
    <w:rPr>
      <w:b/>
      <w:bCs/>
    </w:rPr>
  </w:style>
  <w:style w:type="character" w:customStyle="1" w:styleId="CommentSubjectChar">
    <w:name w:val="Comment Subject Char"/>
    <w:basedOn w:val="CommentTextChar"/>
    <w:link w:val="CommentSubject"/>
    <w:uiPriority w:val="99"/>
    <w:semiHidden/>
    <w:rsid w:val="004D6DAD"/>
    <w:rPr>
      <w:b/>
      <w:bCs/>
      <w:sz w:val="20"/>
      <w:szCs w:val="20"/>
    </w:rPr>
  </w:style>
  <w:style w:type="paragraph" w:styleId="BalloonText">
    <w:name w:val="Balloon Text"/>
    <w:basedOn w:val="Normal"/>
    <w:link w:val="BalloonTextChar"/>
    <w:uiPriority w:val="99"/>
    <w:semiHidden/>
    <w:unhideWhenUsed/>
    <w:rsid w:val="004D6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kt ligjor" ma:contentTypeID="0x01010092A3195EB1344C0882CEE0F26593501D"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274</Nr_x002e__x0020_akti>
    <Data_x0020_e_x0020_Krijimit xmlns="0e656187-b300-4fb0-8bf4-3a50f872073c">2023-05-16T12:49:15Z</Data_x0020_e_x0020_Krijimit>
    <URL xmlns="0e656187-b300-4fb0-8bf4-3a50f872073c" xsi:nil="true"/>
    <Institucion_x0020_Pergjegjes xmlns="0e656187-b300-4fb0-8bf4-3a50f872073c">http://qbz.gov.al/resource/authority/legal-institution/46|ministria-e-bujqesise-dhe-zhvillimit-rural</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2023-05-14T22:00:00Z</Date_x0020_protokolli>
    <Titulli xmlns="0e656187-b300-4fb0-8bf4-3a50f872073c">Për procedurën, kushtet dhe kriteret që duhet të plotësojnë një operator për t'u miratuar për lëshimin e pasaportës bimore, si dhe rastet e heqjes së miratimit</Titulli>
    <Modifikuesi xmlns="0e656187-b300-4fb0-8bf4-3a50f872073c">nevila.samarxhi</Modifikuesi>
    <Nr_x002e__x0020_prot_x0020_QBZ xmlns="0e656187-b300-4fb0-8bf4-3a50f872073c">728/1</Nr_x002e__x0020_prot_x0020_QBZ>
    <Data_x0020_e_x0020_Modifikimit xmlns="0e656187-b300-4fb0-8bf4-3a50f872073c">2023-05-16T13:46:38Z</Data_x0020_e_x0020_Modifikimit>
    <Dekretuar xmlns="0e656187-b300-4fb0-8bf4-3a50f872073c">false</Dekretuar>
    <Data xmlns="0e656187-b300-4fb0-8bf4-3a50f872073c">2023-05-04T22:00:00Z</Data>
    <Nr_x002e__x0020_protokolli_x0020_i_x0020_aktit xmlns="0e656187-b300-4fb0-8bf4-3a50f872073c">2687/2</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5.xml><?xml version="1.0" encoding="utf-8"?>
<ct:contentTypeSchema xmlns:ct="http://schemas.microsoft.com/office/2006/metadata/contentType" xmlns:ma="http://schemas.microsoft.com/office/2006/metadata/properties/metaAttributes" ct:_="" ma:_="" ma:contentTypeName="Akt ligjor" ma:contentTypeID="0x01010092A3195EB1344C0882CEE0F26593501D"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DEF4F-69BA-42BC-AFE6-E8E571FD9D6F}">
  <ds:schemaRefs>
    <ds:schemaRef ds:uri="http://schemas.microsoft.com/sharepoint/v3/contenttype/forms"/>
  </ds:schemaRefs>
</ds:datastoreItem>
</file>

<file path=customXml/itemProps2.xml><?xml version="1.0" encoding="utf-8"?>
<ds:datastoreItem xmlns:ds="http://schemas.openxmlformats.org/officeDocument/2006/customXml" ds:itemID="{0C69B936-38A7-40F0-945D-EEE717F26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7542025-127A-4845-9D94-0E1A3F700A76}">
  <ds:schemaRefs>
    <ds:schemaRef ds:uri="http://schemas.microsoft.com/sharepoint/v3/contenttype/forms"/>
  </ds:schemaRefs>
</ds:datastoreItem>
</file>

<file path=customXml/itemProps4.xml><?xml version="1.0" encoding="utf-8"?>
<ds:datastoreItem xmlns:ds="http://schemas.openxmlformats.org/officeDocument/2006/customXml" ds:itemID="{2E55D5AB-94A7-48E8-B3AD-92FF982A4A6B}">
  <ds:schemaRefs>
    <ds:schemaRef ds:uri="http://schemas.microsoft.com/office/2006/metadata/properties"/>
    <ds:schemaRef ds:uri="http://schemas.microsoft.com/office/infopath/2007/PartnerControls"/>
    <ds:schemaRef ds:uri="0e656187-b300-4fb0-8bf4-3a50f872073c"/>
  </ds:schemaRefs>
</ds:datastoreItem>
</file>

<file path=customXml/itemProps5.xml><?xml version="1.0" encoding="utf-8"?>
<ds:datastoreItem xmlns:ds="http://schemas.openxmlformats.org/officeDocument/2006/customXml" ds:itemID="{BA75B01F-9772-4EF7-9D5D-E22085918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6C85465D-165A-46B9-ADD5-C746972B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2874</Words>
  <Characters>16384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2023-04-28T06:45:00Z</cp:lastPrinted>
  <dcterms:created xsi:type="dcterms:W3CDTF">2023-12-11T08:35:00Z</dcterms:created>
  <dcterms:modified xsi:type="dcterms:W3CDTF">2023-12-11T08:35:00Z</dcterms:modified>
</cp:coreProperties>
</file>