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642D" w:rsidRPr="00ED666B" w:rsidRDefault="00BD642D" w:rsidP="00BD642D">
      <w:pPr>
        <w:pStyle w:val="Heading1a"/>
        <w:keepNext w:val="0"/>
        <w:keepLines w:val="0"/>
        <w:tabs>
          <w:tab w:val="clear" w:pos="-720"/>
        </w:tabs>
        <w:suppressAutoHyphens w:val="0"/>
        <w:rPr>
          <w:bCs/>
          <w:smallCaps w:val="0"/>
          <w:color w:val="002060"/>
        </w:rPr>
      </w:pPr>
      <w:r w:rsidRPr="00ED666B">
        <w:rPr>
          <w:bCs/>
          <w:smallCaps w:val="0"/>
          <w:color w:val="002060"/>
        </w:rPr>
        <w:t>Specific Procurement Notice</w:t>
      </w:r>
    </w:p>
    <w:p w:rsidR="00BD642D" w:rsidRPr="00BD642D" w:rsidRDefault="00BD642D" w:rsidP="00BD642D">
      <w:pPr>
        <w:pStyle w:val="Heading1a"/>
        <w:keepNext w:val="0"/>
        <w:keepLines w:val="0"/>
        <w:tabs>
          <w:tab w:val="clear" w:pos="-720"/>
        </w:tabs>
        <w:suppressAutoHyphens w:val="0"/>
        <w:rPr>
          <w:bCs/>
          <w:smallCaps w:val="0"/>
          <w:color w:val="002060"/>
          <w:sz w:val="16"/>
          <w:szCs w:val="16"/>
        </w:rPr>
      </w:pPr>
    </w:p>
    <w:p w:rsidR="00BD642D" w:rsidRPr="00ED666B" w:rsidRDefault="00BD642D" w:rsidP="00BD642D">
      <w:pPr>
        <w:pStyle w:val="Heading1a"/>
        <w:keepNext w:val="0"/>
        <w:keepLines w:val="0"/>
        <w:tabs>
          <w:tab w:val="clear" w:pos="-720"/>
        </w:tabs>
        <w:suppressAutoHyphens w:val="0"/>
        <w:rPr>
          <w:bCs/>
          <w:smallCaps w:val="0"/>
          <w:color w:val="002060"/>
          <w:sz w:val="44"/>
          <w:szCs w:val="44"/>
        </w:rPr>
      </w:pPr>
      <w:r w:rsidRPr="00ED666B">
        <w:rPr>
          <w:bCs/>
          <w:smallCaps w:val="0"/>
          <w:color w:val="002060"/>
          <w:sz w:val="44"/>
          <w:szCs w:val="44"/>
        </w:rPr>
        <w:t>Request for Proposals</w:t>
      </w:r>
    </w:p>
    <w:p w:rsidR="00BD642D" w:rsidRPr="00ED666B" w:rsidRDefault="00BD642D" w:rsidP="00BD642D">
      <w:pPr>
        <w:pStyle w:val="Heading1a"/>
        <w:keepNext w:val="0"/>
        <w:keepLines w:val="0"/>
        <w:tabs>
          <w:tab w:val="clear" w:pos="-720"/>
        </w:tabs>
        <w:suppressAutoHyphens w:val="0"/>
        <w:rPr>
          <w:bCs/>
          <w:smallCaps w:val="0"/>
          <w:color w:val="002060"/>
          <w:sz w:val="44"/>
          <w:szCs w:val="44"/>
        </w:rPr>
      </w:pPr>
      <w:r w:rsidRPr="00ED666B">
        <w:rPr>
          <w:bCs/>
          <w:smallCaps w:val="0"/>
          <w:color w:val="002060"/>
          <w:sz w:val="44"/>
          <w:szCs w:val="44"/>
        </w:rPr>
        <w:t>Plant</w:t>
      </w:r>
    </w:p>
    <w:p w:rsidR="00BD642D" w:rsidRPr="00ED666B" w:rsidRDefault="00BD642D" w:rsidP="00BD642D">
      <w:pPr>
        <w:pStyle w:val="Heading1a"/>
        <w:keepNext w:val="0"/>
        <w:keepLines w:val="0"/>
        <w:tabs>
          <w:tab w:val="clear" w:pos="-720"/>
        </w:tabs>
        <w:suppressAutoHyphens w:val="0"/>
        <w:spacing w:before="120"/>
        <w:rPr>
          <w:bCs/>
          <w:smallCaps w:val="0"/>
          <w:color w:val="002060"/>
          <w:sz w:val="28"/>
          <w:szCs w:val="28"/>
        </w:rPr>
      </w:pPr>
      <w:r w:rsidRPr="00ED666B">
        <w:rPr>
          <w:bCs/>
          <w:smallCaps w:val="0"/>
          <w:color w:val="002060"/>
          <w:sz w:val="28"/>
          <w:szCs w:val="28"/>
        </w:rPr>
        <w:t>(Two-Envelope Bidding Process)</w:t>
      </w:r>
    </w:p>
    <w:p w:rsidR="007214D4" w:rsidRDefault="007214D4">
      <w:pPr>
        <w:pStyle w:val="BodyText"/>
        <w:spacing w:before="151"/>
        <w:rPr>
          <w:b/>
          <w:i w:val="0"/>
          <w:sz w:val="32"/>
        </w:rPr>
      </w:pPr>
    </w:p>
    <w:p w:rsidR="007214D4" w:rsidRPr="00BD6701" w:rsidRDefault="004B5102" w:rsidP="00BD6701">
      <w:pPr>
        <w:spacing w:before="1" w:line="276" w:lineRule="auto"/>
        <w:rPr>
          <w:b/>
          <w:color w:val="002060"/>
          <w:sz w:val="24"/>
          <w:szCs w:val="24"/>
        </w:rPr>
      </w:pPr>
      <w:r w:rsidRPr="00BD6701">
        <w:rPr>
          <w:color w:val="002060"/>
          <w:spacing w:val="-2"/>
          <w:sz w:val="24"/>
          <w:szCs w:val="24"/>
        </w:rPr>
        <w:t>COUNTRY</w:t>
      </w:r>
      <w:r w:rsidR="00336149" w:rsidRPr="00BD6701">
        <w:rPr>
          <w:b/>
          <w:color w:val="002060"/>
          <w:spacing w:val="-2"/>
          <w:sz w:val="24"/>
          <w:szCs w:val="24"/>
        </w:rPr>
        <w:t>: Albania</w:t>
      </w:r>
    </w:p>
    <w:p w:rsidR="007214D4" w:rsidRPr="00BD6701" w:rsidRDefault="004B5102" w:rsidP="00BD6701">
      <w:pPr>
        <w:spacing w:before="7" w:line="276" w:lineRule="auto"/>
        <w:rPr>
          <w:b/>
          <w:color w:val="002060"/>
          <w:sz w:val="24"/>
          <w:szCs w:val="24"/>
        </w:rPr>
      </w:pPr>
      <w:r w:rsidRPr="00BD6701">
        <w:rPr>
          <w:color w:val="002060"/>
          <w:sz w:val="24"/>
          <w:szCs w:val="24"/>
        </w:rPr>
        <w:t>NAME</w:t>
      </w:r>
      <w:r w:rsidRPr="00BD6701">
        <w:rPr>
          <w:color w:val="002060"/>
          <w:spacing w:val="-13"/>
          <w:sz w:val="24"/>
          <w:szCs w:val="24"/>
        </w:rPr>
        <w:t xml:space="preserve"> </w:t>
      </w:r>
      <w:r w:rsidRPr="00BD6701">
        <w:rPr>
          <w:color w:val="002060"/>
          <w:sz w:val="24"/>
          <w:szCs w:val="24"/>
        </w:rPr>
        <w:t>OF</w:t>
      </w:r>
      <w:r w:rsidRPr="00BD6701">
        <w:rPr>
          <w:color w:val="002060"/>
          <w:spacing w:val="-12"/>
          <w:sz w:val="24"/>
          <w:szCs w:val="24"/>
        </w:rPr>
        <w:t xml:space="preserve"> </w:t>
      </w:r>
      <w:r w:rsidRPr="00BD6701">
        <w:rPr>
          <w:color w:val="002060"/>
          <w:spacing w:val="-2"/>
          <w:sz w:val="24"/>
          <w:szCs w:val="24"/>
        </w:rPr>
        <w:t>PROJECT</w:t>
      </w:r>
      <w:r w:rsidR="00336149" w:rsidRPr="00BD6701">
        <w:rPr>
          <w:b/>
          <w:color w:val="002060"/>
          <w:spacing w:val="-2"/>
          <w:sz w:val="24"/>
          <w:szCs w:val="24"/>
        </w:rPr>
        <w:t xml:space="preserve">: </w:t>
      </w:r>
      <w:r w:rsidR="00336149" w:rsidRPr="00BD6701">
        <w:rPr>
          <w:b/>
          <w:color w:val="002060"/>
          <w:sz w:val="24"/>
          <w:szCs w:val="24"/>
        </w:rPr>
        <w:t>Climate Resilience and Agriculture Development Project in Albania</w:t>
      </w:r>
    </w:p>
    <w:p w:rsidR="007214D4" w:rsidRPr="00BD6701" w:rsidRDefault="004B5102" w:rsidP="00BD6701">
      <w:pPr>
        <w:pStyle w:val="Heading1"/>
        <w:tabs>
          <w:tab w:val="left" w:pos="6290"/>
        </w:tabs>
        <w:spacing w:line="276" w:lineRule="auto"/>
        <w:rPr>
          <w:color w:val="002060"/>
        </w:rPr>
      </w:pPr>
      <w:r w:rsidRPr="00BD6701">
        <w:rPr>
          <w:color w:val="002060"/>
          <w:spacing w:val="-2"/>
        </w:rPr>
        <w:t>Loan</w:t>
      </w:r>
      <w:r w:rsidRPr="00BD6701">
        <w:rPr>
          <w:color w:val="002060"/>
          <w:spacing w:val="-10"/>
        </w:rPr>
        <w:t xml:space="preserve"> </w:t>
      </w:r>
      <w:r w:rsidRPr="00BD6701">
        <w:rPr>
          <w:color w:val="002060"/>
          <w:spacing w:val="-2"/>
        </w:rPr>
        <w:t>No</w:t>
      </w:r>
      <w:r w:rsidRPr="00BD6701">
        <w:rPr>
          <w:color w:val="002060"/>
          <w:spacing w:val="-4"/>
        </w:rPr>
        <w:t>:</w:t>
      </w:r>
      <w:r w:rsidR="00336149" w:rsidRPr="00BD6701">
        <w:rPr>
          <w:color w:val="002060"/>
          <w:spacing w:val="-4"/>
        </w:rPr>
        <w:t xml:space="preserve"> </w:t>
      </w:r>
      <w:r w:rsidR="00336149" w:rsidRPr="00BD6701">
        <w:rPr>
          <w:b/>
          <w:color w:val="002060"/>
          <w:spacing w:val="-4"/>
        </w:rPr>
        <w:t>94890</w:t>
      </w:r>
      <w:r w:rsidRPr="00BD6701">
        <w:rPr>
          <w:color w:val="002060"/>
          <w:u w:val="single"/>
        </w:rPr>
        <w:tab/>
      </w:r>
    </w:p>
    <w:p w:rsidR="007214D4" w:rsidRPr="00BD6701" w:rsidRDefault="004B5102" w:rsidP="00BD6701">
      <w:pPr>
        <w:tabs>
          <w:tab w:val="left" w:pos="3732"/>
        </w:tabs>
        <w:spacing w:before="240" w:line="276" w:lineRule="auto"/>
        <w:rPr>
          <w:b/>
          <w:color w:val="002060"/>
          <w:sz w:val="24"/>
          <w:szCs w:val="24"/>
        </w:rPr>
      </w:pPr>
      <w:r w:rsidRPr="00BD6701">
        <w:rPr>
          <w:color w:val="002060"/>
          <w:spacing w:val="-2"/>
          <w:sz w:val="24"/>
          <w:szCs w:val="24"/>
        </w:rPr>
        <w:t>Contract</w:t>
      </w:r>
      <w:r w:rsidRPr="00BD6701">
        <w:rPr>
          <w:color w:val="002060"/>
          <w:spacing w:val="-3"/>
          <w:sz w:val="24"/>
          <w:szCs w:val="24"/>
        </w:rPr>
        <w:t xml:space="preserve"> </w:t>
      </w:r>
      <w:r w:rsidRPr="00BD6701">
        <w:rPr>
          <w:color w:val="002060"/>
          <w:sz w:val="24"/>
          <w:szCs w:val="24"/>
        </w:rPr>
        <w:t>Title:</w:t>
      </w:r>
      <w:r w:rsidRPr="00BD6701">
        <w:rPr>
          <w:b/>
          <w:color w:val="002060"/>
          <w:spacing w:val="-3"/>
          <w:sz w:val="24"/>
          <w:szCs w:val="24"/>
        </w:rPr>
        <w:t xml:space="preserve"> </w:t>
      </w:r>
      <w:r w:rsidR="00336149" w:rsidRPr="00BD6701">
        <w:rPr>
          <w:b/>
          <w:color w:val="002060"/>
          <w:sz w:val="24"/>
          <w:szCs w:val="24"/>
        </w:rPr>
        <w:t>Design, supply and installation of Solar Panels in 25 Drainage Stations and need to upgrade the internal electricity network</w:t>
      </w:r>
      <w:r w:rsidR="00336149" w:rsidRPr="00BD6701">
        <w:rPr>
          <w:i/>
          <w:color w:val="002060"/>
          <w:sz w:val="24"/>
          <w:szCs w:val="24"/>
        </w:rPr>
        <w:t xml:space="preserve">   </w:t>
      </w:r>
    </w:p>
    <w:p w:rsidR="007214D4" w:rsidRPr="00BD6701" w:rsidRDefault="004B5102" w:rsidP="00BD6701">
      <w:pPr>
        <w:tabs>
          <w:tab w:val="left" w:pos="6308"/>
        </w:tabs>
        <w:spacing w:before="7" w:line="276" w:lineRule="auto"/>
        <w:rPr>
          <w:color w:val="002060"/>
          <w:sz w:val="24"/>
          <w:szCs w:val="24"/>
        </w:rPr>
      </w:pPr>
      <w:r w:rsidRPr="00BD6701">
        <w:rPr>
          <w:color w:val="002060"/>
          <w:spacing w:val="-2"/>
          <w:sz w:val="24"/>
          <w:szCs w:val="24"/>
        </w:rPr>
        <w:t>Reference</w:t>
      </w:r>
      <w:r w:rsidRPr="00BD6701">
        <w:rPr>
          <w:color w:val="002060"/>
          <w:spacing w:val="-8"/>
          <w:sz w:val="24"/>
          <w:szCs w:val="24"/>
        </w:rPr>
        <w:t xml:space="preserve"> </w:t>
      </w:r>
      <w:r w:rsidRPr="00BD6701">
        <w:rPr>
          <w:color w:val="002060"/>
          <w:spacing w:val="-2"/>
          <w:sz w:val="24"/>
          <w:szCs w:val="24"/>
        </w:rPr>
        <w:t>No.:</w:t>
      </w:r>
      <w:r w:rsidRPr="00BD6701">
        <w:rPr>
          <w:color w:val="002060"/>
          <w:spacing w:val="-7"/>
          <w:sz w:val="24"/>
          <w:szCs w:val="24"/>
        </w:rPr>
        <w:t xml:space="preserve"> </w:t>
      </w:r>
      <w:r w:rsidR="00336149" w:rsidRPr="00BD6701">
        <w:rPr>
          <w:b/>
          <w:i/>
          <w:color w:val="002060"/>
          <w:sz w:val="24"/>
          <w:szCs w:val="24"/>
          <w:shd w:val="clear" w:color="auto" w:fill="FFFFFF"/>
        </w:rPr>
        <w:t>AL-MARD-491797-CW-RFP</w:t>
      </w:r>
    </w:p>
    <w:p w:rsidR="007214D4" w:rsidRPr="00BD6701" w:rsidRDefault="007214D4" w:rsidP="00BD6701">
      <w:pPr>
        <w:pStyle w:val="BodyText"/>
        <w:spacing w:line="276" w:lineRule="auto"/>
        <w:rPr>
          <w:i w:val="0"/>
          <w:color w:val="002060"/>
          <w:sz w:val="24"/>
          <w:szCs w:val="24"/>
        </w:rPr>
      </w:pPr>
    </w:p>
    <w:p w:rsidR="007214D4" w:rsidRPr="00BD6701" w:rsidRDefault="00336149" w:rsidP="0050186A">
      <w:pPr>
        <w:spacing w:line="276" w:lineRule="auto"/>
        <w:jc w:val="both"/>
        <w:rPr>
          <w:color w:val="002060"/>
          <w:sz w:val="24"/>
          <w:szCs w:val="24"/>
        </w:rPr>
      </w:pPr>
      <w:r w:rsidRPr="00BD6701">
        <w:rPr>
          <w:color w:val="002060"/>
          <w:spacing w:val="-2"/>
          <w:sz w:val="24"/>
          <w:szCs w:val="24"/>
        </w:rPr>
        <w:t>The Government of Albania has received</w:t>
      </w:r>
      <w:r w:rsidRPr="00BD6701">
        <w:rPr>
          <w:i/>
          <w:color w:val="002060"/>
          <w:spacing w:val="-2"/>
          <w:sz w:val="24"/>
          <w:szCs w:val="24"/>
        </w:rPr>
        <w:t xml:space="preserve"> </w:t>
      </w:r>
      <w:r w:rsidRPr="00BD6701">
        <w:rPr>
          <w:color w:val="002060"/>
          <w:spacing w:val="-2"/>
          <w:sz w:val="24"/>
          <w:szCs w:val="24"/>
        </w:rPr>
        <w:t xml:space="preserve">financing from the World Bank toward the cost of the </w:t>
      </w:r>
      <w:r w:rsidRPr="00BD6701">
        <w:rPr>
          <w:color w:val="002060"/>
          <w:sz w:val="24"/>
          <w:szCs w:val="24"/>
        </w:rPr>
        <w:t>Climate Resilience and Agriculture Development Project in Albania</w:t>
      </w:r>
      <w:r w:rsidRPr="00BD6701">
        <w:rPr>
          <w:color w:val="002060"/>
          <w:spacing w:val="-2"/>
          <w:sz w:val="24"/>
          <w:szCs w:val="24"/>
        </w:rPr>
        <w:t xml:space="preserve"> and intends to apply part of the proceeds toward payments under the contract for </w:t>
      </w:r>
      <w:r w:rsidR="00BD6701">
        <w:rPr>
          <w:color w:val="002060"/>
          <w:spacing w:val="-2"/>
          <w:sz w:val="24"/>
          <w:szCs w:val="24"/>
        </w:rPr>
        <w:t>“</w:t>
      </w:r>
      <w:r w:rsidRPr="00BD6701">
        <w:rPr>
          <w:color w:val="002060"/>
          <w:sz w:val="24"/>
          <w:szCs w:val="24"/>
        </w:rPr>
        <w:t>Design, supply and installation of Solar Panels in 25 Drainage Stations and need to upgrade the internal electricity network</w:t>
      </w:r>
      <w:r w:rsidR="00BD6701">
        <w:rPr>
          <w:color w:val="002060"/>
          <w:sz w:val="24"/>
          <w:szCs w:val="24"/>
        </w:rPr>
        <w:t>”</w:t>
      </w:r>
      <w:r w:rsidRPr="00BD6701">
        <w:rPr>
          <w:color w:val="002060"/>
          <w:spacing w:val="-2"/>
          <w:sz w:val="24"/>
          <w:szCs w:val="24"/>
        </w:rPr>
        <w:t>.</w:t>
      </w:r>
    </w:p>
    <w:p w:rsidR="007214D4" w:rsidRPr="00BD6701" w:rsidRDefault="004B5102" w:rsidP="0050186A">
      <w:pPr>
        <w:spacing w:before="240" w:after="240" w:line="276" w:lineRule="auto"/>
        <w:jc w:val="both"/>
        <w:rPr>
          <w:color w:val="002060"/>
          <w:sz w:val="24"/>
          <w:szCs w:val="24"/>
        </w:rPr>
      </w:pPr>
      <w:r w:rsidRPr="00BD6701">
        <w:rPr>
          <w:color w:val="002060"/>
          <w:sz w:val="24"/>
          <w:szCs w:val="24"/>
        </w:rPr>
        <w:t>The</w:t>
      </w:r>
      <w:r w:rsidRPr="00BD6701">
        <w:rPr>
          <w:color w:val="002060"/>
          <w:spacing w:val="-15"/>
          <w:sz w:val="24"/>
          <w:szCs w:val="24"/>
        </w:rPr>
        <w:t xml:space="preserve"> </w:t>
      </w:r>
      <w:r w:rsidR="00336149" w:rsidRPr="00BD6701">
        <w:rPr>
          <w:color w:val="002060"/>
          <w:sz w:val="24"/>
          <w:szCs w:val="24"/>
        </w:rPr>
        <w:t>Ministry of Agriculture and Rural Development</w:t>
      </w:r>
      <w:r w:rsidRPr="00BD6701">
        <w:rPr>
          <w:i/>
          <w:color w:val="002060"/>
          <w:spacing w:val="-15"/>
          <w:sz w:val="24"/>
          <w:szCs w:val="24"/>
        </w:rPr>
        <w:t xml:space="preserve"> </w:t>
      </w:r>
      <w:r w:rsidRPr="00BD6701">
        <w:rPr>
          <w:color w:val="002060"/>
          <w:sz w:val="24"/>
          <w:szCs w:val="24"/>
        </w:rPr>
        <w:t>now</w:t>
      </w:r>
      <w:r w:rsidRPr="00BD6701">
        <w:rPr>
          <w:color w:val="002060"/>
          <w:spacing w:val="-15"/>
          <w:sz w:val="24"/>
          <w:szCs w:val="24"/>
        </w:rPr>
        <w:t xml:space="preserve"> </w:t>
      </w:r>
      <w:r w:rsidRPr="00BD6701">
        <w:rPr>
          <w:color w:val="002060"/>
          <w:sz w:val="24"/>
          <w:szCs w:val="24"/>
        </w:rPr>
        <w:t>invites</w:t>
      </w:r>
      <w:r w:rsidRPr="00BD6701">
        <w:rPr>
          <w:color w:val="002060"/>
          <w:spacing w:val="-15"/>
          <w:sz w:val="24"/>
          <w:szCs w:val="24"/>
        </w:rPr>
        <w:t xml:space="preserve"> </w:t>
      </w:r>
      <w:r w:rsidRPr="00BD6701">
        <w:rPr>
          <w:color w:val="002060"/>
          <w:sz w:val="24"/>
          <w:szCs w:val="24"/>
        </w:rPr>
        <w:t>sealed</w:t>
      </w:r>
      <w:r w:rsidRPr="00BD6701">
        <w:rPr>
          <w:color w:val="002060"/>
          <w:spacing w:val="-15"/>
          <w:sz w:val="24"/>
          <w:szCs w:val="24"/>
        </w:rPr>
        <w:t xml:space="preserve"> </w:t>
      </w:r>
      <w:r w:rsidR="00BD6701">
        <w:rPr>
          <w:color w:val="002060"/>
          <w:sz w:val="24"/>
          <w:szCs w:val="24"/>
        </w:rPr>
        <w:t>proposals</w:t>
      </w:r>
      <w:r w:rsidRPr="00BD6701">
        <w:rPr>
          <w:color w:val="002060"/>
          <w:spacing w:val="-15"/>
          <w:sz w:val="24"/>
          <w:szCs w:val="24"/>
        </w:rPr>
        <w:t xml:space="preserve"> </w:t>
      </w:r>
      <w:r w:rsidRPr="00BD6701">
        <w:rPr>
          <w:color w:val="002060"/>
          <w:sz w:val="24"/>
          <w:szCs w:val="24"/>
        </w:rPr>
        <w:t>from</w:t>
      </w:r>
      <w:r w:rsidRPr="00BD6701">
        <w:rPr>
          <w:color w:val="002060"/>
          <w:spacing w:val="-15"/>
          <w:sz w:val="24"/>
          <w:szCs w:val="24"/>
        </w:rPr>
        <w:t xml:space="preserve"> </w:t>
      </w:r>
      <w:r w:rsidRPr="00BD6701">
        <w:rPr>
          <w:color w:val="002060"/>
          <w:sz w:val="24"/>
          <w:szCs w:val="24"/>
        </w:rPr>
        <w:t>eligible</w:t>
      </w:r>
      <w:r w:rsidRPr="00BD6701">
        <w:rPr>
          <w:color w:val="002060"/>
          <w:spacing w:val="-15"/>
          <w:sz w:val="24"/>
          <w:szCs w:val="24"/>
        </w:rPr>
        <w:t xml:space="preserve"> </w:t>
      </w:r>
      <w:r w:rsidR="00BD6701">
        <w:rPr>
          <w:color w:val="002060"/>
          <w:sz w:val="24"/>
          <w:szCs w:val="24"/>
        </w:rPr>
        <w:t>proposers</w:t>
      </w:r>
      <w:r w:rsidRPr="00BD6701">
        <w:rPr>
          <w:color w:val="002060"/>
          <w:spacing w:val="-15"/>
          <w:sz w:val="24"/>
          <w:szCs w:val="24"/>
        </w:rPr>
        <w:t xml:space="preserve"> </w:t>
      </w:r>
      <w:r w:rsidRPr="00BD6701">
        <w:rPr>
          <w:color w:val="002060"/>
          <w:sz w:val="24"/>
          <w:szCs w:val="24"/>
        </w:rPr>
        <w:t xml:space="preserve">for </w:t>
      </w:r>
      <w:r w:rsidR="00BD6701">
        <w:rPr>
          <w:color w:val="002060"/>
          <w:sz w:val="24"/>
          <w:szCs w:val="24"/>
        </w:rPr>
        <w:t>“</w:t>
      </w:r>
      <w:r w:rsidR="00336149" w:rsidRPr="00BD6701">
        <w:rPr>
          <w:color w:val="002060"/>
          <w:sz w:val="24"/>
          <w:szCs w:val="24"/>
        </w:rPr>
        <w:t>Design, supply and installation of Solar Panels in 25 Drainage Stations and need to upgrade the internal electricity network</w:t>
      </w:r>
      <w:r w:rsidR="00BD6701">
        <w:rPr>
          <w:color w:val="002060"/>
          <w:sz w:val="24"/>
          <w:szCs w:val="24"/>
        </w:rPr>
        <w:t>”</w:t>
      </w:r>
      <w:r w:rsidR="00336149" w:rsidRPr="00BD6701">
        <w:rPr>
          <w:color w:val="002060"/>
          <w:spacing w:val="-2"/>
          <w:sz w:val="24"/>
          <w:szCs w:val="24"/>
        </w:rPr>
        <w:t>.  The</w:t>
      </w:r>
      <w:r w:rsidR="00336149" w:rsidRPr="00BD6701">
        <w:rPr>
          <w:color w:val="002060"/>
          <w:sz w:val="24"/>
          <w:szCs w:val="24"/>
        </w:rPr>
        <w:t xml:space="preserve"> place</w:t>
      </w:r>
      <w:r w:rsidR="0050186A">
        <w:rPr>
          <w:color w:val="002060"/>
          <w:sz w:val="24"/>
          <w:szCs w:val="24"/>
        </w:rPr>
        <w:t>s</w:t>
      </w:r>
      <w:r w:rsidR="00336149" w:rsidRPr="00BD6701">
        <w:rPr>
          <w:color w:val="002060"/>
          <w:sz w:val="24"/>
          <w:szCs w:val="24"/>
        </w:rPr>
        <w:t xml:space="preserve"> of final destination site are:</w:t>
      </w:r>
      <w:r w:rsidR="00336149" w:rsidRPr="00BD6701">
        <w:rPr>
          <w:color w:val="002060"/>
          <w:spacing w:val="-2"/>
          <w:sz w:val="24"/>
          <w:szCs w:val="24"/>
        </w:rPr>
        <w:t xml:space="preserve"> </w:t>
      </w:r>
      <w:proofErr w:type="spellStart"/>
      <w:r w:rsidR="00336149" w:rsidRPr="00BD6701">
        <w:rPr>
          <w:color w:val="002060"/>
          <w:sz w:val="24"/>
          <w:szCs w:val="24"/>
        </w:rPr>
        <w:t>Lezha</w:t>
      </w:r>
      <w:proofErr w:type="spellEnd"/>
      <w:r w:rsidR="00336149" w:rsidRPr="00BD6701">
        <w:rPr>
          <w:color w:val="002060"/>
          <w:sz w:val="24"/>
          <w:szCs w:val="24"/>
        </w:rPr>
        <w:t xml:space="preserve">, </w:t>
      </w:r>
      <w:proofErr w:type="spellStart"/>
      <w:r w:rsidR="00336149" w:rsidRPr="00BD6701">
        <w:rPr>
          <w:color w:val="002060"/>
          <w:sz w:val="24"/>
          <w:szCs w:val="24"/>
        </w:rPr>
        <w:t>Shkodra</w:t>
      </w:r>
      <w:proofErr w:type="spellEnd"/>
      <w:r w:rsidR="00336149" w:rsidRPr="00BD6701">
        <w:rPr>
          <w:color w:val="002060"/>
          <w:sz w:val="24"/>
          <w:szCs w:val="24"/>
        </w:rPr>
        <w:t xml:space="preserve">, </w:t>
      </w:r>
      <w:proofErr w:type="spellStart"/>
      <w:r w:rsidR="00336149" w:rsidRPr="00BD6701">
        <w:rPr>
          <w:color w:val="002060"/>
          <w:sz w:val="24"/>
          <w:szCs w:val="24"/>
        </w:rPr>
        <w:t>Kurbin</w:t>
      </w:r>
      <w:proofErr w:type="spellEnd"/>
      <w:r w:rsidR="00336149" w:rsidRPr="00BD6701">
        <w:rPr>
          <w:color w:val="002060"/>
          <w:sz w:val="24"/>
          <w:szCs w:val="24"/>
        </w:rPr>
        <w:t xml:space="preserve">, </w:t>
      </w:r>
      <w:proofErr w:type="spellStart"/>
      <w:r w:rsidR="00336149" w:rsidRPr="00BD6701">
        <w:rPr>
          <w:color w:val="002060"/>
          <w:sz w:val="24"/>
          <w:szCs w:val="24"/>
        </w:rPr>
        <w:t>Fier</w:t>
      </w:r>
      <w:proofErr w:type="spellEnd"/>
      <w:r w:rsidR="00336149" w:rsidRPr="00BD6701">
        <w:rPr>
          <w:color w:val="002060"/>
          <w:sz w:val="24"/>
          <w:szCs w:val="24"/>
        </w:rPr>
        <w:t xml:space="preserve">, </w:t>
      </w:r>
      <w:proofErr w:type="spellStart"/>
      <w:r w:rsidR="00336149" w:rsidRPr="00BD6701">
        <w:rPr>
          <w:color w:val="002060"/>
          <w:sz w:val="24"/>
          <w:szCs w:val="24"/>
        </w:rPr>
        <w:t>Lushnjë</w:t>
      </w:r>
      <w:proofErr w:type="spellEnd"/>
      <w:r w:rsidR="00336149" w:rsidRPr="00BD6701">
        <w:rPr>
          <w:color w:val="002060"/>
          <w:sz w:val="24"/>
          <w:szCs w:val="24"/>
        </w:rPr>
        <w:t xml:space="preserve">, </w:t>
      </w:r>
      <w:proofErr w:type="spellStart"/>
      <w:r w:rsidR="00336149" w:rsidRPr="00BD6701">
        <w:rPr>
          <w:color w:val="002060"/>
          <w:sz w:val="24"/>
          <w:szCs w:val="24"/>
        </w:rPr>
        <w:t>Vlorë</w:t>
      </w:r>
      <w:proofErr w:type="spellEnd"/>
      <w:r w:rsidR="00336149" w:rsidRPr="00BD6701">
        <w:rPr>
          <w:color w:val="002060"/>
          <w:sz w:val="24"/>
          <w:szCs w:val="24"/>
        </w:rPr>
        <w:t xml:space="preserve">, </w:t>
      </w:r>
      <w:proofErr w:type="spellStart"/>
      <w:r w:rsidR="00336149" w:rsidRPr="00BD6701">
        <w:rPr>
          <w:color w:val="002060"/>
          <w:sz w:val="24"/>
          <w:szCs w:val="24"/>
        </w:rPr>
        <w:t>Sarandë</w:t>
      </w:r>
      <w:proofErr w:type="spellEnd"/>
      <w:r w:rsidR="00336149" w:rsidRPr="00BD6701">
        <w:rPr>
          <w:color w:val="002060"/>
          <w:sz w:val="24"/>
          <w:szCs w:val="24"/>
        </w:rPr>
        <w:t xml:space="preserve">, </w:t>
      </w:r>
      <w:proofErr w:type="spellStart"/>
      <w:r w:rsidR="00336149" w:rsidRPr="00BD6701">
        <w:rPr>
          <w:color w:val="002060"/>
          <w:sz w:val="24"/>
          <w:szCs w:val="24"/>
        </w:rPr>
        <w:t>Durrës</w:t>
      </w:r>
      <w:proofErr w:type="spellEnd"/>
      <w:r w:rsidR="00336149" w:rsidRPr="00BD6701">
        <w:rPr>
          <w:color w:val="002060"/>
          <w:sz w:val="24"/>
          <w:szCs w:val="24"/>
        </w:rPr>
        <w:t xml:space="preserve">, </w:t>
      </w:r>
      <w:proofErr w:type="spellStart"/>
      <w:r w:rsidR="00336149" w:rsidRPr="00BD6701">
        <w:rPr>
          <w:color w:val="002060"/>
          <w:sz w:val="24"/>
          <w:szCs w:val="24"/>
        </w:rPr>
        <w:t>Kavajë</w:t>
      </w:r>
      <w:proofErr w:type="spellEnd"/>
      <w:r w:rsidR="00336149" w:rsidRPr="00BD6701">
        <w:rPr>
          <w:color w:val="002060"/>
          <w:sz w:val="24"/>
          <w:szCs w:val="24"/>
        </w:rPr>
        <w:t xml:space="preserve">, </w:t>
      </w:r>
      <w:proofErr w:type="spellStart"/>
      <w:r w:rsidR="00336149" w:rsidRPr="00BD6701">
        <w:rPr>
          <w:color w:val="002060"/>
          <w:sz w:val="24"/>
          <w:szCs w:val="24"/>
        </w:rPr>
        <w:t>Korçë</w:t>
      </w:r>
      <w:proofErr w:type="spellEnd"/>
      <w:r w:rsidR="00336149" w:rsidRPr="00BD6701">
        <w:rPr>
          <w:color w:val="002060"/>
          <w:sz w:val="24"/>
          <w:szCs w:val="24"/>
        </w:rPr>
        <w:t xml:space="preserve">, </w:t>
      </w:r>
      <w:proofErr w:type="spellStart"/>
      <w:r w:rsidR="00336149" w:rsidRPr="00BD6701">
        <w:rPr>
          <w:color w:val="002060"/>
          <w:sz w:val="24"/>
          <w:szCs w:val="24"/>
        </w:rPr>
        <w:t>Pogradec</w:t>
      </w:r>
      <w:proofErr w:type="spellEnd"/>
      <w:r w:rsidR="00336149" w:rsidRPr="00BD6701">
        <w:rPr>
          <w:color w:val="002060"/>
          <w:sz w:val="24"/>
          <w:szCs w:val="24"/>
        </w:rPr>
        <w:t xml:space="preserve">, </w:t>
      </w:r>
      <w:proofErr w:type="spellStart"/>
      <w:r w:rsidR="00336149" w:rsidRPr="00BD6701">
        <w:rPr>
          <w:color w:val="002060"/>
          <w:sz w:val="24"/>
          <w:szCs w:val="24"/>
        </w:rPr>
        <w:t>Berat</w:t>
      </w:r>
      <w:proofErr w:type="spellEnd"/>
      <w:r w:rsidR="00336149" w:rsidRPr="00BD6701">
        <w:rPr>
          <w:color w:val="002060"/>
          <w:sz w:val="24"/>
          <w:szCs w:val="24"/>
        </w:rPr>
        <w:t xml:space="preserve">.  </w:t>
      </w:r>
      <w:r w:rsidR="00336149" w:rsidRPr="00BD6701">
        <w:rPr>
          <w:color w:val="002060"/>
          <w:spacing w:val="-2"/>
          <w:sz w:val="24"/>
          <w:szCs w:val="24"/>
        </w:rPr>
        <w:t xml:space="preserve">The period of </w:t>
      </w:r>
      <w:r w:rsidR="00336149" w:rsidRPr="00BD6701">
        <w:rPr>
          <w:iCs/>
          <w:color w:val="002060"/>
          <w:spacing w:val="-2"/>
          <w:sz w:val="24"/>
          <w:szCs w:val="24"/>
        </w:rPr>
        <w:t>delivery, installation and documentations prepared is 120 days</w:t>
      </w:r>
      <w:r w:rsidR="00336149" w:rsidRPr="00BD6701">
        <w:rPr>
          <w:b/>
          <w:i/>
          <w:iCs/>
          <w:color w:val="002060"/>
          <w:spacing w:val="-2"/>
          <w:sz w:val="24"/>
          <w:szCs w:val="24"/>
        </w:rPr>
        <w:t>.</w:t>
      </w:r>
    </w:p>
    <w:p w:rsidR="007214D4" w:rsidRPr="00BD6701" w:rsidRDefault="004B5102" w:rsidP="0050186A">
      <w:pPr>
        <w:spacing w:before="1" w:line="276" w:lineRule="auto"/>
        <w:jc w:val="both"/>
        <w:rPr>
          <w:color w:val="002060"/>
          <w:sz w:val="24"/>
          <w:szCs w:val="24"/>
        </w:rPr>
      </w:pPr>
      <w:r w:rsidRPr="00BD6701">
        <w:rPr>
          <w:color w:val="002060"/>
          <w:sz w:val="24"/>
          <w:szCs w:val="24"/>
        </w:rPr>
        <w:t>Bidding</w:t>
      </w:r>
      <w:r w:rsidRPr="00BD6701">
        <w:rPr>
          <w:color w:val="002060"/>
          <w:spacing w:val="-12"/>
          <w:sz w:val="24"/>
          <w:szCs w:val="24"/>
        </w:rPr>
        <w:t xml:space="preserve"> </w:t>
      </w:r>
      <w:r w:rsidRPr="00BD6701">
        <w:rPr>
          <w:color w:val="002060"/>
          <w:sz w:val="24"/>
          <w:szCs w:val="24"/>
        </w:rPr>
        <w:t>will</w:t>
      </w:r>
      <w:r w:rsidRPr="00BD6701">
        <w:rPr>
          <w:color w:val="002060"/>
          <w:spacing w:val="-10"/>
          <w:sz w:val="24"/>
          <w:szCs w:val="24"/>
        </w:rPr>
        <w:t xml:space="preserve"> </w:t>
      </w:r>
      <w:r w:rsidRPr="00BD6701">
        <w:rPr>
          <w:color w:val="002060"/>
          <w:sz w:val="24"/>
          <w:szCs w:val="24"/>
        </w:rPr>
        <w:t>be</w:t>
      </w:r>
      <w:r w:rsidRPr="00BD6701">
        <w:rPr>
          <w:color w:val="002060"/>
          <w:spacing w:val="-10"/>
          <w:sz w:val="24"/>
          <w:szCs w:val="24"/>
        </w:rPr>
        <w:t xml:space="preserve"> </w:t>
      </w:r>
      <w:r w:rsidRPr="00BD6701">
        <w:rPr>
          <w:color w:val="002060"/>
          <w:sz w:val="24"/>
          <w:szCs w:val="24"/>
        </w:rPr>
        <w:t>conducted</w:t>
      </w:r>
      <w:r w:rsidRPr="00BD6701">
        <w:rPr>
          <w:color w:val="002060"/>
          <w:spacing w:val="-10"/>
          <w:sz w:val="24"/>
          <w:szCs w:val="24"/>
        </w:rPr>
        <w:t xml:space="preserve"> </w:t>
      </w:r>
      <w:r w:rsidRPr="00BD6701">
        <w:rPr>
          <w:color w:val="002060"/>
          <w:sz w:val="24"/>
          <w:szCs w:val="24"/>
        </w:rPr>
        <w:t>through</w:t>
      </w:r>
      <w:r w:rsidRPr="00BD6701">
        <w:rPr>
          <w:color w:val="002060"/>
          <w:spacing w:val="-10"/>
          <w:sz w:val="24"/>
          <w:szCs w:val="24"/>
        </w:rPr>
        <w:t xml:space="preserve"> </w:t>
      </w:r>
      <w:r w:rsidRPr="00BD6701">
        <w:rPr>
          <w:color w:val="002060"/>
          <w:sz w:val="24"/>
          <w:szCs w:val="24"/>
        </w:rPr>
        <w:t>the</w:t>
      </w:r>
      <w:r w:rsidRPr="00BD6701">
        <w:rPr>
          <w:color w:val="002060"/>
          <w:spacing w:val="-10"/>
          <w:sz w:val="24"/>
          <w:szCs w:val="24"/>
        </w:rPr>
        <w:t xml:space="preserve"> </w:t>
      </w:r>
      <w:r w:rsidRPr="00BD6701">
        <w:rPr>
          <w:color w:val="002060"/>
          <w:sz w:val="24"/>
          <w:szCs w:val="24"/>
        </w:rPr>
        <w:t>International</w:t>
      </w:r>
      <w:r w:rsidRPr="00BD6701">
        <w:rPr>
          <w:color w:val="002060"/>
          <w:spacing w:val="-9"/>
          <w:sz w:val="24"/>
          <w:szCs w:val="24"/>
        </w:rPr>
        <w:t xml:space="preserve"> </w:t>
      </w:r>
      <w:r w:rsidRPr="00BD6701">
        <w:rPr>
          <w:color w:val="002060"/>
          <w:sz w:val="24"/>
          <w:szCs w:val="24"/>
        </w:rPr>
        <w:t>Competitive</w:t>
      </w:r>
      <w:r w:rsidRPr="00BD6701">
        <w:rPr>
          <w:color w:val="002060"/>
          <w:spacing w:val="-10"/>
          <w:sz w:val="24"/>
          <w:szCs w:val="24"/>
        </w:rPr>
        <w:t xml:space="preserve"> </w:t>
      </w:r>
      <w:r w:rsidRPr="00BD6701">
        <w:rPr>
          <w:color w:val="002060"/>
          <w:sz w:val="24"/>
          <w:szCs w:val="24"/>
        </w:rPr>
        <w:t>Bidding</w:t>
      </w:r>
      <w:r w:rsidRPr="00BD6701">
        <w:rPr>
          <w:color w:val="002060"/>
          <w:spacing w:val="-12"/>
          <w:sz w:val="24"/>
          <w:szCs w:val="24"/>
        </w:rPr>
        <w:t xml:space="preserve"> </w:t>
      </w:r>
      <w:r w:rsidRPr="00BD6701">
        <w:rPr>
          <w:color w:val="002060"/>
          <w:sz w:val="24"/>
          <w:szCs w:val="24"/>
        </w:rPr>
        <w:t>procedures</w:t>
      </w:r>
      <w:r w:rsidRPr="00BD6701">
        <w:rPr>
          <w:color w:val="002060"/>
          <w:spacing w:val="-10"/>
          <w:sz w:val="24"/>
          <w:szCs w:val="24"/>
        </w:rPr>
        <w:t xml:space="preserve"> </w:t>
      </w:r>
      <w:r w:rsidRPr="00BD6701">
        <w:rPr>
          <w:color w:val="002060"/>
          <w:sz w:val="24"/>
          <w:szCs w:val="24"/>
        </w:rPr>
        <w:t>as specified</w:t>
      </w:r>
      <w:r w:rsidRPr="00BD6701">
        <w:rPr>
          <w:color w:val="002060"/>
          <w:spacing w:val="-7"/>
          <w:sz w:val="24"/>
          <w:szCs w:val="24"/>
        </w:rPr>
        <w:t xml:space="preserve"> </w:t>
      </w:r>
      <w:r w:rsidRPr="00BD6701">
        <w:rPr>
          <w:color w:val="002060"/>
          <w:sz w:val="24"/>
          <w:szCs w:val="24"/>
        </w:rPr>
        <w:t>in</w:t>
      </w:r>
      <w:r w:rsidRPr="00BD6701">
        <w:rPr>
          <w:color w:val="002060"/>
          <w:spacing w:val="-7"/>
          <w:sz w:val="24"/>
          <w:szCs w:val="24"/>
        </w:rPr>
        <w:t xml:space="preserve"> </w:t>
      </w:r>
      <w:r w:rsidRPr="00BD6701">
        <w:rPr>
          <w:color w:val="002060"/>
          <w:sz w:val="24"/>
          <w:szCs w:val="24"/>
        </w:rPr>
        <w:t>the</w:t>
      </w:r>
      <w:r w:rsidRPr="00BD6701">
        <w:rPr>
          <w:color w:val="002060"/>
          <w:spacing w:val="-8"/>
          <w:sz w:val="24"/>
          <w:szCs w:val="24"/>
        </w:rPr>
        <w:t xml:space="preserve"> </w:t>
      </w:r>
      <w:r w:rsidRPr="00BD6701">
        <w:rPr>
          <w:color w:val="002060"/>
          <w:sz w:val="24"/>
          <w:szCs w:val="24"/>
        </w:rPr>
        <w:t>World</w:t>
      </w:r>
      <w:r w:rsidRPr="00BD6701">
        <w:rPr>
          <w:color w:val="002060"/>
          <w:spacing w:val="-7"/>
          <w:sz w:val="24"/>
          <w:szCs w:val="24"/>
        </w:rPr>
        <w:t xml:space="preserve"> </w:t>
      </w:r>
      <w:r w:rsidRPr="00BD6701">
        <w:rPr>
          <w:color w:val="002060"/>
          <w:sz w:val="24"/>
          <w:szCs w:val="24"/>
        </w:rPr>
        <w:t>Bank’s</w:t>
      </w:r>
      <w:r w:rsidRPr="00BD6701">
        <w:rPr>
          <w:color w:val="002060"/>
          <w:spacing w:val="-7"/>
          <w:sz w:val="24"/>
          <w:szCs w:val="24"/>
        </w:rPr>
        <w:t xml:space="preserve"> </w:t>
      </w:r>
      <w:r w:rsidR="00336149" w:rsidRPr="00BD6701">
        <w:rPr>
          <w:color w:val="002060"/>
          <w:sz w:val="24"/>
          <w:szCs w:val="24"/>
          <w:lang w:val="en-GB"/>
        </w:rPr>
        <w:t>Procurement Regulations for IPF Borrowers, Procurement in Investment Project Financing Goods, Works, Non-Consulting and Consulting Services July 2016 (revised November 2020)</w:t>
      </w:r>
      <w:r w:rsidRPr="00BD6701">
        <w:rPr>
          <w:color w:val="002060"/>
          <w:spacing w:val="-2"/>
          <w:sz w:val="24"/>
          <w:szCs w:val="24"/>
        </w:rPr>
        <w:t>,</w:t>
      </w:r>
      <w:r w:rsidRPr="00BD6701">
        <w:rPr>
          <w:color w:val="002060"/>
          <w:spacing w:val="-9"/>
          <w:sz w:val="24"/>
          <w:szCs w:val="24"/>
        </w:rPr>
        <w:t xml:space="preserve"> </w:t>
      </w:r>
      <w:r w:rsidRPr="00BD6701">
        <w:rPr>
          <w:color w:val="002060"/>
          <w:spacing w:val="-2"/>
          <w:sz w:val="24"/>
          <w:szCs w:val="24"/>
        </w:rPr>
        <w:t>and</w:t>
      </w:r>
      <w:r w:rsidRPr="00BD6701">
        <w:rPr>
          <w:color w:val="002060"/>
          <w:spacing w:val="-9"/>
          <w:sz w:val="24"/>
          <w:szCs w:val="24"/>
        </w:rPr>
        <w:t xml:space="preserve"> </w:t>
      </w:r>
      <w:r w:rsidRPr="00BD6701">
        <w:rPr>
          <w:color w:val="002060"/>
          <w:spacing w:val="-2"/>
          <w:sz w:val="24"/>
          <w:szCs w:val="24"/>
        </w:rPr>
        <w:t>is</w:t>
      </w:r>
      <w:r w:rsidRPr="00BD6701">
        <w:rPr>
          <w:color w:val="002060"/>
          <w:spacing w:val="-9"/>
          <w:sz w:val="24"/>
          <w:szCs w:val="24"/>
        </w:rPr>
        <w:t xml:space="preserve"> </w:t>
      </w:r>
      <w:r w:rsidRPr="00BD6701">
        <w:rPr>
          <w:color w:val="002060"/>
          <w:spacing w:val="-2"/>
          <w:sz w:val="24"/>
          <w:szCs w:val="24"/>
        </w:rPr>
        <w:t>open</w:t>
      </w:r>
      <w:r w:rsidRPr="00BD6701">
        <w:rPr>
          <w:color w:val="002060"/>
          <w:spacing w:val="-9"/>
          <w:sz w:val="24"/>
          <w:szCs w:val="24"/>
        </w:rPr>
        <w:t xml:space="preserve"> </w:t>
      </w:r>
      <w:r w:rsidRPr="00BD6701">
        <w:rPr>
          <w:color w:val="002060"/>
          <w:spacing w:val="-2"/>
          <w:sz w:val="24"/>
          <w:szCs w:val="24"/>
        </w:rPr>
        <w:t>to</w:t>
      </w:r>
      <w:r w:rsidRPr="00BD6701">
        <w:rPr>
          <w:color w:val="002060"/>
          <w:spacing w:val="-9"/>
          <w:sz w:val="24"/>
          <w:szCs w:val="24"/>
        </w:rPr>
        <w:t xml:space="preserve"> </w:t>
      </w:r>
      <w:r w:rsidRPr="00BD6701">
        <w:rPr>
          <w:color w:val="002060"/>
          <w:spacing w:val="-2"/>
          <w:sz w:val="24"/>
          <w:szCs w:val="24"/>
        </w:rPr>
        <w:t>all</w:t>
      </w:r>
      <w:r w:rsidRPr="00BD6701">
        <w:rPr>
          <w:color w:val="002060"/>
          <w:spacing w:val="-8"/>
          <w:sz w:val="24"/>
          <w:szCs w:val="24"/>
        </w:rPr>
        <w:t xml:space="preserve"> </w:t>
      </w:r>
      <w:r w:rsidRPr="00BD6701">
        <w:rPr>
          <w:color w:val="002060"/>
          <w:spacing w:val="-2"/>
          <w:sz w:val="24"/>
          <w:szCs w:val="24"/>
        </w:rPr>
        <w:t>eligible</w:t>
      </w:r>
      <w:r w:rsidRPr="00BD6701">
        <w:rPr>
          <w:color w:val="002060"/>
          <w:spacing w:val="-10"/>
          <w:sz w:val="24"/>
          <w:szCs w:val="24"/>
        </w:rPr>
        <w:t xml:space="preserve"> </w:t>
      </w:r>
      <w:r w:rsidRPr="00BD6701">
        <w:rPr>
          <w:color w:val="002060"/>
          <w:spacing w:val="-2"/>
          <w:sz w:val="24"/>
          <w:szCs w:val="24"/>
        </w:rPr>
        <w:t>bidders</w:t>
      </w:r>
      <w:r w:rsidRPr="00BD6701">
        <w:rPr>
          <w:color w:val="002060"/>
          <w:spacing w:val="-9"/>
          <w:sz w:val="24"/>
          <w:szCs w:val="24"/>
        </w:rPr>
        <w:t xml:space="preserve"> </w:t>
      </w:r>
      <w:r w:rsidRPr="00BD6701">
        <w:rPr>
          <w:color w:val="002060"/>
          <w:spacing w:val="-2"/>
          <w:sz w:val="24"/>
          <w:szCs w:val="24"/>
        </w:rPr>
        <w:t>as</w:t>
      </w:r>
      <w:r w:rsidRPr="00BD6701">
        <w:rPr>
          <w:color w:val="002060"/>
          <w:spacing w:val="-9"/>
          <w:sz w:val="24"/>
          <w:szCs w:val="24"/>
        </w:rPr>
        <w:t xml:space="preserve"> </w:t>
      </w:r>
      <w:r w:rsidRPr="00BD6701">
        <w:rPr>
          <w:color w:val="002060"/>
          <w:spacing w:val="-2"/>
          <w:sz w:val="24"/>
          <w:szCs w:val="24"/>
        </w:rPr>
        <w:t>defined</w:t>
      </w:r>
      <w:r w:rsidRPr="00BD6701">
        <w:rPr>
          <w:color w:val="002060"/>
          <w:spacing w:val="-9"/>
          <w:sz w:val="24"/>
          <w:szCs w:val="24"/>
        </w:rPr>
        <w:t xml:space="preserve"> </w:t>
      </w:r>
      <w:r w:rsidRPr="00BD6701">
        <w:rPr>
          <w:color w:val="002060"/>
          <w:spacing w:val="-2"/>
          <w:sz w:val="24"/>
          <w:szCs w:val="24"/>
        </w:rPr>
        <w:t>in</w:t>
      </w:r>
      <w:r w:rsidRPr="00BD6701">
        <w:rPr>
          <w:color w:val="002060"/>
          <w:spacing w:val="-9"/>
          <w:sz w:val="24"/>
          <w:szCs w:val="24"/>
        </w:rPr>
        <w:t xml:space="preserve"> </w:t>
      </w:r>
      <w:r w:rsidRPr="00BD6701">
        <w:rPr>
          <w:color w:val="002060"/>
          <w:spacing w:val="-2"/>
          <w:sz w:val="24"/>
          <w:szCs w:val="24"/>
        </w:rPr>
        <w:t xml:space="preserve">the </w:t>
      </w:r>
      <w:r w:rsidRPr="00BD6701">
        <w:rPr>
          <w:color w:val="002060"/>
          <w:sz w:val="24"/>
          <w:szCs w:val="24"/>
        </w:rPr>
        <w:t>Procurement</w:t>
      </w:r>
      <w:r w:rsidRPr="00BD6701">
        <w:rPr>
          <w:color w:val="002060"/>
          <w:spacing w:val="-9"/>
          <w:sz w:val="24"/>
          <w:szCs w:val="24"/>
        </w:rPr>
        <w:t xml:space="preserve"> </w:t>
      </w:r>
      <w:r w:rsidRPr="00BD6701">
        <w:rPr>
          <w:color w:val="002060"/>
          <w:sz w:val="24"/>
          <w:szCs w:val="24"/>
        </w:rPr>
        <w:t>Guidelines.</w:t>
      </w:r>
      <w:r w:rsidR="00336149" w:rsidRPr="00BD6701">
        <w:rPr>
          <w:color w:val="002060"/>
          <w:sz w:val="24"/>
          <w:szCs w:val="24"/>
        </w:rPr>
        <w:t xml:space="preserve"> </w:t>
      </w:r>
      <w:r w:rsidRPr="00BD6701">
        <w:rPr>
          <w:color w:val="002060"/>
          <w:spacing w:val="-9"/>
          <w:sz w:val="24"/>
          <w:szCs w:val="24"/>
        </w:rPr>
        <w:t xml:space="preserve"> </w:t>
      </w:r>
      <w:r w:rsidRPr="00BD6701">
        <w:rPr>
          <w:color w:val="002060"/>
          <w:sz w:val="24"/>
          <w:szCs w:val="24"/>
        </w:rPr>
        <w:t>In</w:t>
      </w:r>
      <w:r w:rsidRPr="00BD6701">
        <w:rPr>
          <w:color w:val="002060"/>
          <w:spacing w:val="-9"/>
          <w:sz w:val="24"/>
          <w:szCs w:val="24"/>
        </w:rPr>
        <w:t xml:space="preserve"> </w:t>
      </w:r>
      <w:r w:rsidRPr="00BD6701">
        <w:rPr>
          <w:color w:val="002060"/>
          <w:sz w:val="24"/>
          <w:szCs w:val="24"/>
        </w:rPr>
        <w:t>addition,</w:t>
      </w:r>
      <w:r w:rsidR="00336149" w:rsidRPr="00BD6701">
        <w:rPr>
          <w:color w:val="002060"/>
          <w:sz w:val="24"/>
          <w:szCs w:val="24"/>
        </w:rPr>
        <w:t xml:space="preserve"> </w:t>
      </w:r>
      <w:r w:rsidRPr="00BD6701">
        <w:rPr>
          <w:color w:val="002060"/>
          <w:spacing w:val="-2"/>
          <w:sz w:val="24"/>
          <w:szCs w:val="24"/>
        </w:rPr>
        <w:t>please</w:t>
      </w:r>
      <w:r w:rsidRPr="00BD6701">
        <w:rPr>
          <w:color w:val="002060"/>
          <w:spacing w:val="-10"/>
          <w:sz w:val="24"/>
          <w:szCs w:val="24"/>
        </w:rPr>
        <w:t xml:space="preserve"> </w:t>
      </w:r>
      <w:r w:rsidRPr="00BD6701">
        <w:rPr>
          <w:color w:val="002060"/>
          <w:spacing w:val="-2"/>
          <w:sz w:val="24"/>
          <w:szCs w:val="24"/>
        </w:rPr>
        <w:t>refer</w:t>
      </w:r>
      <w:r w:rsidRPr="00BD6701">
        <w:rPr>
          <w:color w:val="002060"/>
          <w:spacing w:val="-9"/>
          <w:sz w:val="24"/>
          <w:szCs w:val="24"/>
        </w:rPr>
        <w:t xml:space="preserve"> </w:t>
      </w:r>
      <w:r w:rsidRPr="00BD6701">
        <w:rPr>
          <w:color w:val="002060"/>
          <w:spacing w:val="-2"/>
          <w:sz w:val="24"/>
          <w:szCs w:val="24"/>
        </w:rPr>
        <w:t>to</w:t>
      </w:r>
      <w:r w:rsidRPr="00BD6701">
        <w:rPr>
          <w:color w:val="002060"/>
          <w:spacing w:val="-8"/>
          <w:sz w:val="24"/>
          <w:szCs w:val="24"/>
        </w:rPr>
        <w:t xml:space="preserve"> </w:t>
      </w:r>
      <w:r w:rsidRPr="00BD6701">
        <w:rPr>
          <w:color w:val="002060"/>
          <w:spacing w:val="-2"/>
          <w:sz w:val="24"/>
          <w:szCs w:val="24"/>
        </w:rPr>
        <w:t>paragraphs</w:t>
      </w:r>
      <w:r w:rsidRPr="00BD6701">
        <w:rPr>
          <w:color w:val="002060"/>
          <w:spacing w:val="-8"/>
          <w:sz w:val="24"/>
          <w:szCs w:val="24"/>
        </w:rPr>
        <w:t xml:space="preserve"> </w:t>
      </w:r>
      <w:r w:rsidRPr="00BD6701">
        <w:rPr>
          <w:color w:val="002060"/>
          <w:spacing w:val="-2"/>
          <w:sz w:val="24"/>
          <w:szCs w:val="24"/>
        </w:rPr>
        <w:t>1.6</w:t>
      </w:r>
      <w:r w:rsidRPr="00BD6701">
        <w:rPr>
          <w:color w:val="002060"/>
          <w:spacing w:val="-8"/>
          <w:sz w:val="24"/>
          <w:szCs w:val="24"/>
        </w:rPr>
        <w:t xml:space="preserve"> </w:t>
      </w:r>
      <w:r w:rsidRPr="00BD6701">
        <w:rPr>
          <w:color w:val="002060"/>
          <w:spacing w:val="-2"/>
          <w:sz w:val="24"/>
          <w:szCs w:val="24"/>
        </w:rPr>
        <w:t>and</w:t>
      </w:r>
      <w:r w:rsidRPr="00BD6701">
        <w:rPr>
          <w:color w:val="002060"/>
          <w:spacing w:val="-8"/>
          <w:sz w:val="24"/>
          <w:szCs w:val="24"/>
        </w:rPr>
        <w:t xml:space="preserve"> </w:t>
      </w:r>
      <w:r w:rsidRPr="00BD6701">
        <w:rPr>
          <w:color w:val="002060"/>
          <w:spacing w:val="-2"/>
          <w:sz w:val="24"/>
          <w:szCs w:val="24"/>
        </w:rPr>
        <w:t>1.7</w:t>
      </w:r>
      <w:r w:rsidRPr="00BD6701">
        <w:rPr>
          <w:color w:val="002060"/>
          <w:spacing w:val="-8"/>
          <w:sz w:val="24"/>
          <w:szCs w:val="24"/>
        </w:rPr>
        <w:t xml:space="preserve"> </w:t>
      </w:r>
      <w:r w:rsidRPr="00BD6701">
        <w:rPr>
          <w:color w:val="002060"/>
          <w:spacing w:val="-2"/>
          <w:sz w:val="24"/>
          <w:szCs w:val="24"/>
        </w:rPr>
        <w:t>setting</w:t>
      </w:r>
      <w:r w:rsidRPr="00BD6701">
        <w:rPr>
          <w:color w:val="002060"/>
          <w:spacing w:val="-11"/>
          <w:sz w:val="24"/>
          <w:szCs w:val="24"/>
        </w:rPr>
        <w:t xml:space="preserve"> </w:t>
      </w:r>
      <w:r w:rsidRPr="00BD6701">
        <w:rPr>
          <w:color w:val="002060"/>
          <w:spacing w:val="-2"/>
          <w:sz w:val="24"/>
          <w:szCs w:val="24"/>
        </w:rPr>
        <w:t>forth</w:t>
      </w:r>
      <w:r w:rsidRPr="00BD6701">
        <w:rPr>
          <w:color w:val="002060"/>
          <w:spacing w:val="-8"/>
          <w:sz w:val="24"/>
          <w:szCs w:val="24"/>
        </w:rPr>
        <w:t xml:space="preserve"> </w:t>
      </w:r>
      <w:r w:rsidRPr="00BD6701">
        <w:rPr>
          <w:color w:val="002060"/>
          <w:spacing w:val="-2"/>
          <w:sz w:val="24"/>
          <w:szCs w:val="24"/>
        </w:rPr>
        <w:t>the</w:t>
      </w:r>
      <w:r w:rsidRPr="00BD6701">
        <w:rPr>
          <w:color w:val="002060"/>
          <w:spacing w:val="-9"/>
          <w:sz w:val="24"/>
          <w:szCs w:val="24"/>
        </w:rPr>
        <w:t xml:space="preserve"> </w:t>
      </w:r>
      <w:r w:rsidRPr="00BD6701">
        <w:rPr>
          <w:color w:val="002060"/>
          <w:spacing w:val="-2"/>
          <w:sz w:val="24"/>
          <w:szCs w:val="24"/>
        </w:rPr>
        <w:t>World</w:t>
      </w:r>
      <w:r w:rsidRPr="00BD6701">
        <w:rPr>
          <w:color w:val="002060"/>
          <w:spacing w:val="-8"/>
          <w:sz w:val="24"/>
          <w:szCs w:val="24"/>
        </w:rPr>
        <w:t xml:space="preserve"> </w:t>
      </w:r>
      <w:r w:rsidRPr="00BD6701">
        <w:rPr>
          <w:color w:val="002060"/>
          <w:spacing w:val="-2"/>
          <w:sz w:val="24"/>
          <w:szCs w:val="24"/>
        </w:rPr>
        <w:t>Bank’s</w:t>
      </w:r>
      <w:r w:rsidRPr="00BD6701">
        <w:rPr>
          <w:color w:val="002060"/>
          <w:spacing w:val="-8"/>
          <w:sz w:val="24"/>
          <w:szCs w:val="24"/>
        </w:rPr>
        <w:t xml:space="preserve"> </w:t>
      </w:r>
      <w:r w:rsidRPr="00BD6701">
        <w:rPr>
          <w:color w:val="002060"/>
          <w:spacing w:val="-2"/>
          <w:sz w:val="24"/>
          <w:szCs w:val="24"/>
        </w:rPr>
        <w:t>policy</w:t>
      </w:r>
      <w:r w:rsidRPr="00BD6701">
        <w:rPr>
          <w:color w:val="002060"/>
          <w:spacing w:val="-13"/>
          <w:sz w:val="24"/>
          <w:szCs w:val="24"/>
        </w:rPr>
        <w:t xml:space="preserve"> </w:t>
      </w:r>
      <w:r w:rsidRPr="00BD6701">
        <w:rPr>
          <w:color w:val="002060"/>
          <w:spacing w:val="-2"/>
          <w:sz w:val="24"/>
          <w:szCs w:val="24"/>
        </w:rPr>
        <w:t>on</w:t>
      </w:r>
      <w:r w:rsidRPr="00BD6701">
        <w:rPr>
          <w:color w:val="002060"/>
          <w:spacing w:val="-8"/>
          <w:sz w:val="24"/>
          <w:szCs w:val="24"/>
        </w:rPr>
        <w:t xml:space="preserve"> </w:t>
      </w:r>
      <w:r w:rsidRPr="00BD6701">
        <w:rPr>
          <w:color w:val="002060"/>
          <w:spacing w:val="-2"/>
          <w:sz w:val="24"/>
          <w:szCs w:val="24"/>
        </w:rPr>
        <w:t>conflict</w:t>
      </w:r>
      <w:r w:rsidRPr="00BD6701">
        <w:rPr>
          <w:color w:val="002060"/>
          <w:spacing w:val="-8"/>
          <w:sz w:val="24"/>
          <w:szCs w:val="24"/>
        </w:rPr>
        <w:t xml:space="preserve"> </w:t>
      </w:r>
      <w:r w:rsidRPr="00BD6701">
        <w:rPr>
          <w:color w:val="002060"/>
          <w:spacing w:val="-2"/>
          <w:sz w:val="24"/>
          <w:szCs w:val="24"/>
        </w:rPr>
        <w:t>of interest.]</w:t>
      </w:r>
    </w:p>
    <w:p w:rsidR="00336149" w:rsidRPr="00BD6701" w:rsidRDefault="004B5102" w:rsidP="00BD6701">
      <w:pPr>
        <w:spacing w:before="240" w:line="276" w:lineRule="auto"/>
        <w:ind w:right="341"/>
        <w:rPr>
          <w:color w:val="002060"/>
          <w:sz w:val="24"/>
          <w:szCs w:val="24"/>
        </w:rPr>
      </w:pPr>
      <w:r w:rsidRPr="00BD6701">
        <w:rPr>
          <w:color w:val="002060"/>
          <w:sz w:val="24"/>
          <w:szCs w:val="24"/>
        </w:rPr>
        <w:t>Interested</w:t>
      </w:r>
      <w:r w:rsidRPr="00BD6701">
        <w:rPr>
          <w:color w:val="002060"/>
          <w:spacing w:val="-8"/>
          <w:sz w:val="24"/>
          <w:szCs w:val="24"/>
        </w:rPr>
        <w:t xml:space="preserve"> </w:t>
      </w:r>
      <w:r w:rsidRPr="00BD6701">
        <w:rPr>
          <w:color w:val="002060"/>
          <w:sz w:val="24"/>
          <w:szCs w:val="24"/>
        </w:rPr>
        <w:t>eligible</w:t>
      </w:r>
      <w:r w:rsidRPr="00BD6701">
        <w:rPr>
          <w:color w:val="002060"/>
          <w:spacing w:val="-9"/>
          <w:sz w:val="24"/>
          <w:szCs w:val="24"/>
        </w:rPr>
        <w:t xml:space="preserve"> </w:t>
      </w:r>
      <w:r w:rsidR="00BD6701">
        <w:rPr>
          <w:color w:val="002060"/>
          <w:sz w:val="24"/>
          <w:szCs w:val="24"/>
        </w:rPr>
        <w:t>proposers</w:t>
      </w:r>
      <w:r w:rsidRPr="00BD6701">
        <w:rPr>
          <w:color w:val="002060"/>
          <w:spacing w:val="-8"/>
          <w:sz w:val="24"/>
          <w:szCs w:val="24"/>
        </w:rPr>
        <w:t xml:space="preserve"> </w:t>
      </w:r>
      <w:r w:rsidRPr="00BD6701">
        <w:rPr>
          <w:color w:val="002060"/>
          <w:sz w:val="24"/>
          <w:szCs w:val="24"/>
        </w:rPr>
        <w:t>may</w:t>
      </w:r>
      <w:r w:rsidRPr="00BD6701">
        <w:rPr>
          <w:color w:val="002060"/>
          <w:spacing w:val="-14"/>
          <w:sz w:val="24"/>
          <w:szCs w:val="24"/>
        </w:rPr>
        <w:t xml:space="preserve"> </w:t>
      </w:r>
      <w:r w:rsidRPr="00BD6701">
        <w:rPr>
          <w:color w:val="002060"/>
          <w:sz w:val="24"/>
          <w:szCs w:val="24"/>
        </w:rPr>
        <w:t>obtain</w:t>
      </w:r>
      <w:r w:rsidRPr="00BD6701">
        <w:rPr>
          <w:color w:val="002060"/>
          <w:spacing w:val="-8"/>
          <w:sz w:val="24"/>
          <w:szCs w:val="24"/>
        </w:rPr>
        <w:t xml:space="preserve"> </w:t>
      </w:r>
      <w:r w:rsidRPr="00BD6701">
        <w:rPr>
          <w:color w:val="002060"/>
          <w:sz w:val="24"/>
          <w:szCs w:val="24"/>
        </w:rPr>
        <w:t>further</w:t>
      </w:r>
      <w:r w:rsidRPr="00BD6701">
        <w:rPr>
          <w:color w:val="002060"/>
          <w:spacing w:val="-9"/>
          <w:sz w:val="24"/>
          <w:szCs w:val="24"/>
        </w:rPr>
        <w:t xml:space="preserve"> </w:t>
      </w:r>
      <w:r w:rsidRPr="00BD6701">
        <w:rPr>
          <w:color w:val="002060"/>
          <w:sz w:val="24"/>
          <w:szCs w:val="24"/>
        </w:rPr>
        <w:t>information</w:t>
      </w:r>
      <w:r w:rsidRPr="00BD6701">
        <w:rPr>
          <w:color w:val="002060"/>
          <w:spacing w:val="-8"/>
          <w:sz w:val="24"/>
          <w:szCs w:val="24"/>
        </w:rPr>
        <w:t xml:space="preserve"> </w:t>
      </w:r>
      <w:r w:rsidRPr="00BD6701">
        <w:rPr>
          <w:color w:val="002060"/>
          <w:sz w:val="24"/>
          <w:szCs w:val="24"/>
        </w:rPr>
        <w:t>from</w:t>
      </w:r>
      <w:r w:rsidR="00336149" w:rsidRPr="00BD6701">
        <w:rPr>
          <w:color w:val="002060"/>
          <w:sz w:val="24"/>
          <w:szCs w:val="24"/>
        </w:rPr>
        <w:t>:</w:t>
      </w:r>
    </w:p>
    <w:p w:rsidR="00336149" w:rsidRPr="00BD6701" w:rsidRDefault="00336149" w:rsidP="00BD6701">
      <w:pPr>
        <w:pStyle w:val="ListParagraph"/>
        <w:spacing w:line="276" w:lineRule="auto"/>
        <w:rPr>
          <w:b/>
          <w:color w:val="002060"/>
          <w:sz w:val="24"/>
          <w:szCs w:val="24"/>
        </w:rPr>
      </w:pPr>
      <w:r w:rsidRPr="00BD6701">
        <w:rPr>
          <w:b/>
          <w:color w:val="002060"/>
          <w:sz w:val="24"/>
          <w:szCs w:val="24"/>
          <w:shd w:val="clear" w:color="auto" w:fill="FFFFFF"/>
        </w:rPr>
        <w:t xml:space="preserve">Ministry of Agriculture and Rural Development </w:t>
      </w:r>
    </w:p>
    <w:p w:rsidR="00336149" w:rsidRPr="00BD6701" w:rsidRDefault="00336149" w:rsidP="00BD6701">
      <w:pPr>
        <w:spacing w:line="276" w:lineRule="auto"/>
        <w:ind w:firstLine="720"/>
        <w:rPr>
          <w:b/>
          <w:bCs/>
          <w:color w:val="002060"/>
          <w:sz w:val="24"/>
          <w:szCs w:val="24"/>
          <w:shd w:val="clear" w:color="auto" w:fill="FFFFFF"/>
        </w:rPr>
      </w:pPr>
      <w:proofErr w:type="spellStart"/>
      <w:r w:rsidRPr="00BD6701">
        <w:rPr>
          <w:b/>
          <w:color w:val="002060"/>
          <w:sz w:val="24"/>
          <w:szCs w:val="24"/>
          <w:shd w:val="clear" w:color="auto" w:fill="FFFFFF"/>
        </w:rPr>
        <w:t>Adr</w:t>
      </w:r>
      <w:proofErr w:type="spellEnd"/>
      <w:r w:rsidRPr="00BD6701">
        <w:rPr>
          <w:b/>
          <w:color w:val="002060"/>
          <w:sz w:val="24"/>
          <w:szCs w:val="24"/>
          <w:shd w:val="clear" w:color="auto" w:fill="FFFFFF"/>
        </w:rPr>
        <w:t xml:space="preserve">: </w:t>
      </w:r>
      <w:proofErr w:type="spellStart"/>
      <w:r w:rsidRPr="00BD6701">
        <w:rPr>
          <w:b/>
          <w:color w:val="002060"/>
          <w:sz w:val="24"/>
          <w:szCs w:val="24"/>
          <w:shd w:val="clear" w:color="auto" w:fill="FFFFFF"/>
        </w:rPr>
        <w:t>Blv</w:t>
      </w:r>
      <w:proofErr w:type="spellEnd"/>
      <w:r w:rsidRPr="00BD6701">
        <w:rPr>
          <w:b/>
          <w:color w:val="002060"/>
          <w:sz w:val="24"/>
          <w:szCs w:val="24"/>
          <w:shd w:val="clear" w:color="auto" w:fill="FFFFFF"/>
        </w:rPr>
        <w:t>. "</w:t>
      </w:r>
      <w:proofErr w:type="spellStart"/>
      <w:r w:rsidRPr="00BD6701">
        <w:rPr>
          <w:b/>
          <w:color w:val="002060"/>
          <w:sz w:val="24"/>
          <w:szCs w:val="24"/>
          <w:shd w:val="clear" w:color="auto" w:fill="FFFFFF"/>
        </w:rPr>
        <w:t>Dëshmorët</w:t>
      </w:r>
      <w:proofErr w:type="spellEnd"/>
      <w:r w:rsidRPr="00BD6701">
        <w:rPr>
          <w:b/>
          <w:color w:val="002060"/>
          <w:sz w:val="24"/>
          <w:szCs w:val="24"/>
          <w:shd w:val="clear" w:color="auto" w:fill="FFFFFF"/>
        </w:rPr>
        <w:t xml:space="preserve"> e </w:t>
      </w:r>
      <w:proofErr w:type="spellStart"/>
      <w:r w:rsidRPr="00BD6701">
        <w:rPr>
          <w:b/>
          <w:color w:val="002060"/>
          <w:sz w:val="24"/>
          <w:szCs w:val="24"/>
          <w:shd w:val="clear" w:color="auto" w:fill="FFFFFF"/>
        </w:rPr>
        <w:t>Kombit</w:t>
      </w:r>
      <w:proofErr w:type="spellEnd"/>
      <w:r w:rsidRPr="00BD6701">
        <w:rPr>
          <w:b/>
          <w:color w:val="002060"/>
          <w:sz w:val="24"/>
          <w:szCs w:val="24"/>
          <w:shd w:val="clear" w:color="auto" w:fill="FFFFFF"/>
        </w:rPr>
        <w:t>", Nr. 2, 1001, Tirana, Albania</w:t>
      </w:r>
    </w:p>
    <w:p w:rsidR="00336149" w:rsidRPr="00BD6701" w:rsidRDefault="00336149" w:rsidP="00BD6701">
      <w:pPr>
        <w:spacing w:line="276" w:lineRule="auto"/>
        <w:ind w:firstLine="720"/>
        <w:rPr>
          <w:b/>
          <w:color w:val="002060"/>
          <w:sz w:val="24"/>
          <w:szCs w:val="24"/>
        </w:rPr>
      </w:pPr>
      <w:r w:rsidRPr="00BD6701">
        <w:rPr>
          <w:b/>
          <w:color w:val="002060"/>
          <w:sz w:val="24"/>
          <w:szCs w:val="24"/>
          <w:shd w:val="clear" w:color="auto" w:fill="FFFFFF"/>
        </w:rPr>
        <w:t xml:space="preserve">E-mail: </w:t>
      </w:r>
      <w:hyperlink r:id="rId5" w:history="1">
        <w:r w:rsidRPr="00BD6701">
          <w:rPr>
            <w:rStyle w:val="Hyperlink"/>
            <w:b/>
            <w:color w:val="002060"/>
            <w:sz w:val="24"/>
            <w:szCs w:val="24"/>
          </w:rPr>
          <w:t>arben.molla@bujqesia.gov.al</w:t>
        </w:r>
      </w:hyperlink>
    </w:p>
    <w:p w:rsidR="00336149" w:rsidRPr="00BD6701" w:rsidRDefault="00336149" w:rsidP="00044D79">
      <w:pPr>
        <w:shd w:val="clear" w:color="auto" w:fill="FFFFFF"/>
        <w:spacing w:line="276" w:lineRule="auto"/>
        <w:ind w:firstLine="720"/>
        <w:rPr>
          <w:color w:val="002060"/>
          <w:spacing w:val="-2"/>
          <w:sz w:val="24"/>
          <w:szCs w:val="24"/>
        </w:rPr>
      </w:pPr>
      <w:r w:rsidRPr="00BD6701">
        <w:rPr>
          <w:b/>
          <w:color w:val="002060"/>
          <w:spacing w:val="-2"/>
          <w:sz w:val="24"/>
          <w:szCs w:val="24"/>
        </w:rPr>
        <w:t>Attn:</w:t>
      </w:r>
      <w:r w:rsidRPr="00BD6701">
        <w:rPr>
          <w:b/>
          <w:color w:val="002060"/>
          <w:spacing w:val="-2"/>
          <w:sz w:val="24"/>
          <w:szCs w:val="24"/>
        </w:rPr>
        <w:tab/>
      </w:r>
      <w:r w:rsidRPr="00BD6701">
        <w:rPr>
          <w:b/>
          <w:color w:val="002060"/>
          <w:sz w:val="24"/>
          <w:szCs w:val="24"/>
          <w:lang w:val="de-DE"/>
        </w:rPr>
        <w:t>Mr. Arben Molla</w:t>
      </w:r>
      <w:r w:rsidR="00044D79">
        <w:rPr>
          <w:b/>
          <w:color w:val="002060"/>
          <w:sz w:val="24"/>
          <w:szCs w:val="24"/>
          <w:lang w:val="de-DE"/>
        </w:rPr>
        <w:t xml:space="preserve"> – </w:t>
      </w:r>
      <w:r w:rsidRPr="00BD6701">
        <w:rPr>
          <w:b/>
          <w:color w:val="002060"/>
          <w:sz w:val="24"/>
          <w:szCs w:val="24"/>
        </w:rPr>
        <w:t>Project</w:t>
      </w:r>
      <w:r w:rsidR="00044D79">
        <w:rPr>
          <w:b/>
          <w:color w:val="002060"/>
          <w:sz w:val="24"/>
          <w:szCs w:val="24"/>
        </w:rPr>
        <w:t xml:space="preserve"> </w:t>
      </w:r>
      <w:r w:rsidRPr="00BD6701">
        <w:rPr>
          <w:b/>
          <w:color w:val="002060"/>
          <w:sz w:val="24"/>
          <w:szCs w:val="24"/>
        </w:rPr>
        <w:t>Manager</w:t>
      </w:r>
      <w:r w:rsidR="00BD6701">
        <w:rPr>
          <w:b/>
          <w:color w:val="002060"/>
          <w:sz w:val="24"/>
          <w:szCs w:val="24"/>
        </w:rPr>
        <w:t xml:space="preserve"> </w:t>
      </w:r>
    </w:p>
    <w:p w:rsidR="00336149" w:rsidRPr="00BD6701" w:rsidRDefault="00336149" w:rsidP="0050186A">
      <w:pPr>
        <w:pStyle w:val="ListParagraph"/>
        <w:suppressAutoHyphens/>
        <w:spacing w:after="120" w:line="276" w:lineRule="auto"/>
        <w:jc w:val="both"/>
        <w:rPr>
          <w:i/>
          <w:color w:val="002060"/>
          <w:spacing w:val="-2"/>
          <w:sz w:val="24"/>
          <w:szCs w:val="24"/>
        </w:rPr>
      </w:pPr>
      <w:r w:rsidRPr="00BD6701">
        <w:rPr>
          <w:color w:val="002060"/>
          <w:spacing w:val="-2"/>
          <w:sz w:val="24"/>
          <w:szCs w:val="24"/>
        </w:rPr>
        <w:t xml:space="preserve">and inspect the RFP </w:t>
      </w:r>
      <w:r w:rsidR="00BD6701">
        <w:rPr>
          <w:color w:val="002060"/>
          <w:spacing w:val="-2"/>
          <w:sz w:val="24"/>
          <w:szCs w:val="24"/>
        </w:rPr>
        <w:t>d</w:t>
      </w:r>
      <w:r w:rsidRPr="00BD6701">
        <w:rPr>
          <w:color w:val="002060"/>
          <w:spacing w:val="-2"/>
          <w:sz w:val="24"/>
          <w:szCs w:val="24"/>
        </w:rPr>
        <w:t>ocument during office hours</w:t>
      </w:r>
      <w:r w:rsidRPr="00BD6701">
        <w:rPr>
          <w:b/>
          <w:color w:val="002060"/>
          <w:sz w:val="24"/>
          <w:szCs w:val="24"/>
        </w:rPr>
        <w:t xml:space="preserve"> 08:30 to 16:00 (Monday to Thursday) and 08:30 to 13:00 on Friday</w:t>
      </w:r>
      <w:r w:rsidRPr="00BD6701">
        <w:rPr>
          <w:color w:val="002060"/>
          <w:spacing w:val="-2"/>
          <w:sz w:val="24"/>
          <w:szCs w:val="24"/>
        </w:rPr>
        <w:t xml:space="preserve"> at the address given below.   </w:t>
      </w:r>
    </w:p>
    <w:p w:rsidR="007214D4" w:rsidRPr="00BD6701" w:rsidRDefault="004B5102" w:rsidP="0050186A">
      <w:pPr>
        <w:spacing w:line="276" w:lineRule="auto"/>
        <w:jc w:val="both"/>
        <w:rPr>
          <w:color w:val="002060"/>
          <w:sz w:val="24"/>
          <w:szCs w:val="24"/>
        </w:rPr>
      </w:pPr>
      <w:r w:rsidRPr="00BD6701">
        <w:rPr>
          <w:color w:val="002060"/>
          <w:sz w:val="24"/>
          <w:szCs w:val="24"/>
        </w:rPr>
        <w:t>A</w:t>
      </w:r>
      <w:r w:rsidRPr="00BD6701">
        <w:rPr>
          <w:color w:val="002060"/>
          <w:spacing w:val="-7"/>
          <w:sz w:val="24"/>
          <w:szCs w:val="24"/>
        </w:rPr>
        <w:t xml:space="preserve"> </w:t>
      </w:r>
      <w:r w:rsidRPr="00BD6701">
        <w:rPr>
          <w:color w:val="002060"/>
          <w:sz w:val="24"/>
          <w:szCs w:val="24"/>
        </w:rPr>
        <w:t>complete</w:t>
      </w:r>
      <w:r w:rsidRPr="00BD6701">
        <w:rPr>
          <w:color w:val="002060"/>
          <w:spacing w:val="-7"/>
          <w:sz w:val="24"/>
          <w:szCs w:val="24"/>
        </w:rPr>
        <w:t xml:space="preserve"> </w:t>
      </w:r>
      <w:r w:rsidRPr="00BD6701">
        <w:rPr>
          <w:color w:val="002060"/>
          <w:sz w:val="24"/>
          <w:szCs w:val="24"/>
        </w:rPr>
        <w:t>set</w:t>
      </w:r>
      <w:r w:rsidRPr="00BD6701">
        <w:rPr>
          <w:color w:val="002060"/>
          <w:spacing w:val="-6"/>
          <w:sz w:val="24"/>
          <w:szCs w:val="24"/>
        </w:rPr>
        <w:t xml:space="preserve"> </w:t>
      </w:r>
      <w:r w:rsidRPr="00BD6701">
        <w:rPr>
          <w:color w:val="002060"/>
          <w:sz w:val="24"/>
          <w:szCs w:val="24"/>
        </w:rPr>
        <w:t>of</w:t>
      </w:r>
      <w:r w:rsidRPr="00BD6701">
        <w:rPr>
          <w:color w:val="002060"/>
          <w:spacing w:val="-7"/>
          <w:sz w:val="24"/>
          <w:szCs w:val="24"/>
        </w:rPr>
        <w:t xml:space="preserve"> </w:t>
      </w:r>
      <w:r w:rsidRPr="00BD6701">
        <w:rPr>
          <w:color w:val="002060"/>
          <w:sz w:val="24"/>
          <w:szCs w:val="24"/>
        </w:rPr>
        <w:t>bidding</w:t>
      </w:r>
      <w:r w:rsidRPr="00BD6701">
        <w:rPr>
          <w:color w:val="002060"/>
          <w:spacing w:val="-9"/>
          <w:sz w:val="24"/>
          <w:szCs w:val="24"/>
        </w:rPr>
        <w:t xml:space="preserve"> </w:t>
      </w:r>
      <w:r w:rsidRPr="00BD6701">
        <w:rPr>
          <w:color w:val="002060"/>
          <w:sz w:val="24"/>
          <w:szCs w:val="24"/>
        </w:rPr>
        <w:t>documents</w:t>
      </w:r>
      <w:r w:rsidRPr="00BD6701">
        <w:rPr>
          <w:color w:val="002060"/>
          <w:spacing w:val="-6"/>
          <w:sz w:val="24"/>
          <w:szCs w:val="24"/>
        </w:rPr>
        <w:t xml:space="preserve"> </w:t>
      </w:r>
      <w:r w:rsidRPr="00BD6701">
        <w:rPr>
          <w:color w:val="002060"/>
          <w:sz w:val="24"/>
          <w:szCs w:val="24"/>
        </w:rPr>
        <w:t>in</w:t>
      </w:r>
      <w:r w:rsidRPr="00BD6701">
        <w:rPr>
          <w:color w:val="002060"/>
          <w:spacing w:val="-6"/>
          <w:sz w:val="24"/>
          <w:szCs w:val="24"/>
        </w:rPr>
        <w:t xml:space="preserve"> </w:t>
      </w:r>
      <w:r w:rsidR="00336149" w:rsidRPr="00BD6701">
        <w:rPr>
          <w:color w:val="002060"/>
          <w:sz w:val="24"/>
          <w:szCs w:val="24"/>
        </w:rPr>
        <w:t>English</w:t>
      </w:r>
      <w:r w:rsidRPr="00BD6701">
        <w:rPr>
          <w:color w:val="002060"/>
          <w:spacing w:val="-5"/>
          <w:sz w:val="24"/>
          <w:szCs w:val="24"/>
        </w:rPr>
        <w:t xml:space="preserve"> </w:t>
      </w:r>
      <w:r w:rsidRPr="00BD6701">
        <w:rPr>
          <w:color w:val="002060"/>
          <w:sz w:val="24"/>
          <w:szCs w:val="24"/>
        </w:rPr>
        <w:t>may</w:t>
      </w:r>
      <w:r w:rsidRPr="00BD6701">
        <w:rPr>
          <w:color w:val="002060"/>
          <w:spacing w:val="-13"/>
          <w:sz w:val="24"/>
          <w:szCs w:val="24"/>
        </w:rPr>
        <w:t xml:space="preserve"> </w:t>
      </w:r>
      <w:r w:rsidRPr="00BD6701">
        <w:rPr>
          <w:color w:val="002060"/>
          <w:sz w:val="24"/>
          <w:szCs w:val="24"/>
        </w:rPr>
        <w:t>be</w:t>
      </w:r>
      <w:r w:rsidRPr="00BD6701">
        <w:rPr>
          <w:color w:val="002060"/>
          <w:spacing w:val="-7"/>
          <w:sz w:val="24"/>
          <w:szCs w:val="24"/>
        </w:rPr>
        <w:t xml:space="preserve"> </w:t>
      </w:r>
      <w:r w:rsidRPr="00BD6701">
        <w:rPr>
          <w:color w:val="002060"/>
          <w:sz w:val="24"/>
          <w:szCs w:val="24"/>
        </w:rPr>
        <w:t>purchased</w:t>
      </w:r>
      <w:r w:rsidRPr="00BD6701">
        <w:rPr>
          <w:color w:val="002060"/>
          <w:spacing w:val="-6"/>
          <w:sz w:val="24"/>
          <w:szCs w:val="24"/>
        </w:rPr>
        <w:t xml:space="preserve"> </w:t>
      </w:r>
      <w:r w:rsidRPr="00BD6701">
        <w:rPr>
          <w:color w:val="002060"/>
          <w:sz w:val="24"/>
          <w:szCs w:val="24"/>
        </w:rPr>
        <w:t xml:space="preserve">by </w:t>
      </w:r>
      <w:r w:rsidRPr="00BD6701">
        <w:rPr>
          <w:color w:val="002060"/>
          <w:spacing w:val="-2"/>
          <w:sz w:val="24"/>
          <w:szCs w:val="24"/>
        </w:rPr>
        <w:t>interested</w:t>
      </w:r>
      <w:r w:rsidRPr="00BD6701">
        <w:rPr>
          <w:color w:val="002060"/>
          <w:spacing w:val="-8"/>
          <w:sz w:val="24"/>
          <w:szCs w:val="24"/>
        </w:rPr>
        <w:t xml:space="preserve"> </w:t>
      </w:r>
      <w:r w:rsidRPr="00BD6701">
        <w:rPr>
          <w:color w:val="002060"/>
          <w:spacing w:val="-2"/>
          <w:sz w:val="24"/>
          <w:szCs w:val="24"/>
        </w:rPr>
        <w:t>eligible</w:t>
      </w:r>
      <w:r w:rsidRPr="00BD6701">
        <w:rPr>
          <w:color w:val="002060"/>
          <w:spacing w:val="-9"/>
          <w:sz w:val="24"/>
          <w:szCs w:val="24"/>
        </w:rPr>
        <w:t xml:space="preserve"> </w:t>
      </w:r>
      <w:r w:rsidR="0050186A">
        <w:rPr>
          <w:color w:val="002060"/>
          <w:spacing w:val="-2"/>
          <w:sz w:val="24"/>
          <w:szCs w:val="24"/>
        </w:rPr>
        <w:t xml:space="preserve">proposers </w:t>
      </w:r>
      <w:r w:rsidRPr="00BD6701">
        <w:rPr>
          <w:color w:val="002060"/>
          <w:spacing w:val="-2"/>
          <w:sz w:val="24"/>
          <w:szCs w:val="24"/>
        </w:rPr>
        <w:lastRenderedPageBreak/>
        <w:t>upon</w:t>
      </w:r>
      <w:r w:rsidRPr="00BD6701">
        <w:rPr>
          <w:color w:val="002060"/>
          <w:spacing w:val="-8"/>
          <w:sz w:val="24"/>
          <w:szCs w:val="24"/>
        </w:rPr>
        <w:t xml:space="preserve"> </w:t>
      </w:r>
      <w:r w:rsidRPr="00BD6701">
        <w:rPr>
          <w:color w:val="002060"/>
          <w:spacing w:val="-2"/>
          <w:sz w:val="24"/>
          <w:szCs w:val="24"/>
        </w:rPr>
        <w:t>the</w:t>
      </w:r>
      <w:r w:rsidRPr="00BD6701">
        <w:rPr>
          <w:color w:val="002060"/>
          <w:spacing w:val="-9"/>
          <w:sz w:val="24"/>
          <w:szCs w:val="24"/>
        </w:rPr>
        <w:t xml:space="preserve"> </w:t>
      </w:r>
      <w:r w:rsidRPr="00BD6701">
        <w:rPr>
          <w:color w:val="002060"/>
          <w:spacing w:val="-2"/>
          <w:sz w:val="24"/>
          <w:szCs w:val="24"/>
        </w:rPr>
        <w:t>submission</w:t>
      </w:r>
      <w:r w:rsidRPr="00BD6701">
        <w:rPr>
          <w:color w:val="002060"/>
          <w:spacing w:val="-8"/>
          <w:sz w:val="24"/>
          <w:szCs w:val="24"/>
        </w:rPr>
        <w:t xml:space="preserve"> </w:t>
      </w:r>
      <w:r w:rsidRPr="00BD6701">
        <w:rPr>
          <w:color w:val="002060"/>
          <w:spacing w:val="-2"/>
          <w:sz w:val="24"/>
          <w:szCs w:val="24"/>
        </w:rPr>
        <w:t>of</w:t>
      </w:r>
      <w:r w:rsidRPr="00BD6701">
        <w:rPr>
          <w:color w:val="002060"/>
          <w:spacing w:val="-9"/>
          <w:sz w:val="24"/>
          <w:szCs w:val="24"/>
        </w:rPr>
        <w:t xml:space="preserve"> </w:t>
      </w:r>
      <w:r w:rsidRPr="00BD6701">
        <w:rPr>
          <w:color w:val="002060"/>
          <w:spacing w:val="-2"/>
          <w:sz w:val="24"/>
          <w:szCs w:val="24"/>
        </w:rPr>
        <w:t>a</w:t>
      </w:r>
      <w:r w:rsidRPr="00BD6701">
        <w:rPr>
          <w:color w:val="002060"/>
          <w:spacing w:val="-9"/>
          <w:sz w:val="24"/>
          <w:szCs w:val="24"/>
        </w:rPr>
        <w:t xml:space="preserve"> </w:t>
      </w:r>
      <w:r w:rsidRPr="00BD6701">
        <w:rPr>
          <w:color w:val="002060"/>
          <w:spacing w:val="-2"/>
          <w:sz w:val="24"/>
          <w:szCs w:val="24"/>
        </w:rPr>
        <w:t>written</w:t>
      </w:r>
      <w:r w:rsidRPr="00BD6701">
        <w:rPr>
          <w:color w:val="002060"/>
          <w:spacing w:val="-8"/>
          <w:sz w:val="24"/>
          <w:szCs w:val="24"/>
        </w:rPr>
        <w:t xml:space="preserve"> </w:t>
      </w:r>
      <w:r w:rsidRPr="00BD6701">
        <w:rPr>
          <w:color w:val="002060"/>
          <w:spacing w:val="-2"/>
          <w:sz w:val="24"/>
          <w:szCs w:val="24"/>
        </w:rPr>
        <w:t>application</w:t>
      </w:r>
      <w:r w:rsidRPr="00BD6701">
        <w:rPr>
          <w:color w:val="002060"/>
          <w:spacing w:val="-8"/>
          <w:sz w:val="24"/>
          <w:szCs w:val="24"/>
        </w:rPr>
        <w:t xml:space="preserve"> </w:t>
      </w:r>
      <w:r w:rsidRPr="00BD6701">
        <w:rPr>
          <w:color w:val="002060"/>
          <w:spacing w:val="-2"/>
          <w:sz w:val="24"/>
          <w:szCs w:val="24"/>
        </w:rPr>
        <w:t>to</w:t>
      </w:r>
      <w:r w:rsidRPr="00BD6701">
        <w:rPr>
          <w:color w:val="002060"/>
          <w:spacing w:val="-8"/>
          <w:sz w:val="24"/>
          <w:szCs w:val="24"/>
        </w:rPr>
        <w:t xml:space="preserve"> </w:t>
      </w:r>
      <w:r w:rsidRPr="00BD6701">
        <w:rPr>
          <w:color w:val="002060"/>
          <w:spacing w:val="-2"/>
          <w:sz w:val="24"/>
          <w:szCs w:val="24"/>
        </w:rPr>
        <w:t>the</w:t>
      </w:r>
      <w:r w:rsidRPr="00BD6701">
        <w:rPr>
          <w:color w:val="002060"/>
          <w:spacing w:val="-9"/>
          <w:sz w:val="24"/>
          <w:szCs w:val="24"/>
        </w:rPr>
        <w:t xml:space="preserve"> </w:t>
      </w:r>
      <w:r w:rsidRPr="00BD6701">
        <w:rPr>
          <w:color w:val="002060"/>
          <w:spacing w:val="-2"/>
          <w:sz w:val="24"/>
          <w:szCs w:val="24"/>
        </w:rPr>
        <w:t>address</w:t>
      </w:r>
      <w:r w:rsidRPr="00BD6701">
        <w:rPr>
          <w:color w:val="002060"/>
          <w:spacing w:val="-8"/>
          <w:sz w:val="24"/>
          <w:szCs w:val="24"/>
        </w:rPr>
        <w:t xml:space="preserve"> </w:t>
      </w:r>
      <w:r w:rsidRPr="00BD6701">
        <w:rPr>
          <w:color w:val="002060"/>
          <w:spacing w:val="-2"/>
          <w:sz w:val="24"/>
          <w:szCs w:val="24"/>
        </w:rPr>
        <w:t xml:space="preserve">below </w:t>
      </w:r>
      <w:r w:rsidRPr="00BD6701">
        <w:rPr>
          <w:color w:val="002060"/>
          <w:sz w:val="24"/>
          <w:szCs w:val="24"/>
        </w:rPr>
        <w:t>and</w:t>
      </w:r>
      <w:r w:rsidRPr="00BD6701">
        <w:rPr>
          <w:color w:val="002060"/>
          <w:spacing w:val="-10"/>
          <w:sz w:val="24"/>
          <w:szCs w:val="24"/>
        </w:rPr>
        <w:t xml:space="preserve"> </w:t>
      </w:r>
      <w:r w:rsidRPr="00BD6701">
        <w:rPr>
          <w:color w:val="002060"/>
          <w:sz w:val="24"/>
          <w:szCs w:val="24"/>
        </w:rPr>
        <w:t>upon</w:t>
      </w:r>
      <w:r w:rsidRPr="00BD6701">
        <w:rPr>
          <w:color w:val="002060"/>
          <w:spacing w:val="-10"/>
          <w:sz w:val="24"/>
          <w:szCs w:val="24"/>
        </w:rPr>
        <w:t xml:space="preserve"> </w:t>
      </w:r>
      <w:r w:rsidRPr="00BD6701">
        <w:rPr>
          <w:color w:val="002060"/>
          <w:sz w:val="24"/>
          <w:szCs w:val="24"/>
        </w:rPr>
        <w:t>payment</w:t>
      </w:r>
      <w:r w:rsidRPr="00BD6701">
        <w:rPr>
          <w:color w:val="002060"/>
          <w:spacing w:val="-10"/>
          <w:sz w:val="24"/>
          <w:szCs w:val="24"/>
        </w:rPr>
        <w:t xml:space="preserve"> </w:t>
      </w:r>
      <w:r w:rsidRPr="00BD6701">
        <w:rPr>
          <w:color w:val="002060"/>
          <w:sz w:val="24"/>
          <w:szCs w:val="24"/>
        </w:rPr>
        <w:t>of</w:t>
      </w:r>
      <w:r w:rsidRPr="00BD6701">
        <w:rPr>
          <w:color w:val="002060"/>
          <w:spacing w:val="-11"/>
          <w:sz w:val="24"/>
          <w:szCs w:val="24"/>
        </w:rPr>
        <w:t xml:space="preserve"> </w:t>
      </w:r>
      <w:r w:rsidRPr="00BD6701">
        <w:rPr>
          <w:color w:val="002060"/>
          <w:sz w:val="24"/>
          <w:szCs w:val="24"/>
        </w:rPr>
        <w:t>a</w:t>
      </w:r>
      <w:r w:rsidRPr="00BD6701">
        <w:rPr>
          <w:color w:val="002060"/>
          <w:spacing w:val="-11"/>
          <w:sz w:val="24"/>
          <w:szCs w:val="24"/>
        </w:rPr>
        <w:t xml:space="preserve"> </w:t>
      </w:r>
      <w:r w:rsidRPr="00BD6701">
        <w:rPr>
          <w:color w:val="002060"/>
          <w:sz w:val="24"/>
          <w:szCs w:val="24"/>
        </w:rPr>
        <w:t>nonrefundable</w:t>
      </w:r>
      <w:r w:rsidRPr="00BD6701">
        <w:rPr>
          <w:color w:val="002060"/>
          <w:spacing w:val="-11"/>
          <w:sz w:val="24"/>
          <w:szCs w:val="24"/>
        </w:rPr>
        <w:t xml:space="preserve"> </w:t>
      </w:r>
      <w:r w:rsidRPr="00BD6701">
        <w:rPr>
          <w:color w:val="002060"/>
          <w:sz w:val="24"/>
          <w:szCs w:val="24"/>
        </w:rPr>
        <w:t>fee</w:t>
      </w:r>
      <w:r w:rsidRPr="00BD6701">
        <w:rPr>
          <w:color w:val="002060"/>
          <w:spacing w:val="-8"/>
          <w:sz w:val="24"/>
          <w:szCs w:val="24"/>
        </w:rPr>
        <w:t xml:space="preserve"> </w:t>
      </w:r>
      <w:r w:rsidR="00BD6701" w:rsidRPr="00BD6701">
        <w:rPr>
          <w:b/>
          <w:i/>
          <w:color w:val="002060"/>
          <w:spacing w:val="-2"/>
          <w:sz w:val="24"/>
          <w:szCs w:val="24"/>
        </w:rPr>
        <w:t xml:space="preserve">of </w:t>
      </w:r>
      <w:r w:rsidR="0050186A">
        <w:rPr>
          <w:b/>
          <w:i/>
          <w:color w:val="002060"/>
          <w:spacing w:val="-2"/>
          <w:sz w:val="24"/>
          <w:szCs w:val="24"/>
        </w:rPr>
        <w:t>3</w:t>
      </w:r>
      <w:r w:rsidR="00BD6701" w:rsidRPr="00BD6701">
        <w:rPr>
          <w:b/>
          <w:i/>
          <w:color w:val="002060"/>
          <w:spacing w:val="-2"/>
          <w:sz w:val="24"/>
          <w:szCs w:val="24"/>
        </w:rPr>
        <w:t xml:space="preserve">,000 ALL or of </w:t>
      </w:r>
      <w:r w:rsidR="0050186A">
        <w:rPr>
          <w:b/>
          <w:i/>
          <w:color w:val="002060"/>
          <w:spacing w:val="-2"/>
          <w:sz w:val="24"/>
          <w:szCs w:val="24"/>
        </w:rPr>
        <w:t>3</w:t>
      </w:r>
      <w:r w:rsidR="00BD6701" w:rsidRPr="00BD6701">
        <w:rPr>
          <w:b/>
          <w:i/>
          <w:color w:val="002060"/>
          <w:spacing w:val="-2"/>
          <w:sz w:val="24"/>
          <w:szCs w:val="24"/>
        </w:rPr>
        <w:t>0 Euro</w:t>
      </w:r>
      <w:r w:rsidR="00BD6701" w:rsidRPr="00BD6701">
        <w:rPr>
          <w:color w:val="002060"/>
          <w:spacing w:val="-2"/>
          <w:sz w:val="24"/>
          <w:szCs w:val="24"/>
        </w:rPr>
        <w:t xml:space="preserve">. The method of payment will be </w:t>
      </w:r>
      <w:r w:rsidR="00BD6701" w:rsidRPr="00BD6701">
        <w:rPr>
          <w:rStyle w:val="Emphasis"/>
          <w:color w:val="002060"/>
          <w:sz w:val="24"/>
          <w:szCs w:val="24"/>
          <w:shd w:val="clear" w:color="auto" w:fill="FFFFFF"/>
        </w:rPr>
        <w:t xml:space="preserve">direct deposit to Raiffeisen Bank, account no. IBAN </w:t>
      </w:r>
      <w:r w:rsidR="00BD6701" w:rsidRPr="00BD6701">
        <w:rPr>
          <w:i/>
          <w:color w:val="002060"/>
          <w:sz w:val="24"/>
          <w:szCs w:val="24"/>
        </w:rPr>
        <w:t>AL74202110060000000001979003</w:t>
      </w:r>
      <w:r w:rsidR="00BD6701" w:rsidRPr="00BD6701">
        <w:rPr>
          <w:rStyle w:val="Emphasis"/>
          <w:color w:val="002060"/>
          <w:sz w:val="24"/>
          <w:szCs w:val="24"/>
          <w:shd w:val="clear" w:color="auto" w:fill="FFFFFF"/>
        </w:rPr>
        <w:t xml:space="preserve">, name of account: </w:t>
      </w:r>
      <w:proofErr w:type="spellStart"/>
      <w:r w:rsidR="00BD6701" w:rsidRPr="00BD6701">
        <w:rPr>
          <w:i/>
          <w:color w:val="002060"/>
          <w:sz w:val="24"/>
          <w:szCs w:val="24"/>
        </w:rPr>
        <w:t>Qëndrueshmëria</w:t>
      </w:r>
      <w:proofErr w:type="spellEnd"/>
      <w:r w:rsidR="00BD6701" w:rsidRPr="00BD6701">
        <w:rPr>
          <w:i/>
          <w:color w:val="002060"/>
          <w:sz w:val="24"/>
          <w:szCs w:val="24"/>
        </w:rPr>
        <w:t xml:space="preserve"> </w:t>
      </w:r>
      <w:proofErr w:type="spellStart"/>
      <w:r w:rsidR="00BD6701" w:rsidRPr="00BD6701">
        <w:rPr>
          <w:i/>
          <w:color w:val="002060"/>
          <w:sz w:val="24"/>
          <w:szCs w:val="24"/>
        </w:rPr>
        <w:t>ndaj</w:t>
      </w:r>
      <w:proofErr w:type="spellEnd"/>
      <w:r w:rsidR="00BD6701" w:rsidRPr="00BD6701">
        <w:rPr>
          <w:i/>
          <w:color w:val="002060"/>
          <w:sz w:val="24"/>
          <w:szCs w:val="24"/>
        </w:rPr>
        <w:t xml:space="preserve"> </w:t>
      </w:r>
      <w:proofErr w:type="spellStart"/>
      <w:r w:rsidR="00BD6701" w:rsidRPr="00BD6701">
        <w:rPr>
          <w:i/>
          <w:color w:val="002060"/>
          <w:sz w:val="24"/>
          <w:szCs w:val="24"/>
        </w:rPr>
        <w:t>Klimës</w:t>
      </w:r>
      <w:proofErr w:type="spellEnd"/>
      <w:r w:rsidR="00BD6701" w:rsidRPr="00BD6701">
        <w:rPr>
          <w:i/>
          <w:color w:val="002060"/>
          <w:sz w:val="24"/>
          <w:szCs w:val="24"/>
        </w:rPr>
        <w:t xml:space="preserve"> </w:t>
      </w:r>
      <w:proofErr w:type="spellStart"/>
      <w:r w:rsidR="00BD6701" w:rsidRPr="00BD6701">
        <w:rPr>
          <w:i/>
          <w:color w:val="002060"/>
          <w:sz w:val="24"/>
          <w:szCs w:val="24"/>
        </w:rPr>
        <w:t>dhe</w:t>
      </w:r>
      <w:proofErr w:type="spellEnd"/>
      <w:r w:rsidR="00BD6701" w:rsidRPr="00BD6701">
        <w:rPr>
          <w:i/>
          <w:color w:val="002060"/>
          <w:sz w:val="24"/>
          <w:szCs w:val="24"/>
        </w:rPr>
        <w:t xml:space="preserve"> </w:t>
      </w:r>
      <w:proofErr w:type="spellStart"/>
      <w:r w:rsidR="00BD6701" w:rsidRPr="00BD6701">
        <w:rPr>
          <w:i/>
          <w:color w:val="002060"/>
          <w:sz w:val="24"/>
          <w:szCs w:val="24"/>
        </w:rPr>
        <w:t>Zhvillimit</w:t>
      </w:r>
      <w:proofErr w:type="spellEnd"/>
      <w:r w:rsidR="00BD6701" w:rsidRPr="00BD6701">
        <w:rPr>
          <w:i/>
          <w:color w:val="002060"/>
          <w:sz w:val="24"/>
          <w:szCs w:val="24"/>
        </w:rPr>
        <w:t xml:space="preserve"> </w:t>
      </w:r>
      <w:proofErr w:type="spellStart"/>
      <w:r w:rsidR="00BD6701" w:rsidRPr="00BD6701">
        <w:rPr>
          <w:i/>
          <w:color w:val="002060"/>
          <w:sz w:val="24"/>
          <w:szCs w:val="24"/>
        </w:rPr>
        <w:t>të</w:t>
      </w:r>
      <w:proofErr w:type="spellEnd"/>
      <w:r w:rsidR="00BD6701" w:rsidRPr="00BD6701">
        <w:rPr>
          <w:i/>
          <w:color w:val="002060"/>
          <w:sz w:val="24"/>
          <w:szCs w:val="24"/>
        </w:rPr>
        <w:t xml:space="preserve"> </w:t>
      </w:r>
      <w:proofErr w:type="spellStart"/>
      <w:r w:rsidR="00BD6701" w:rsidRPr="00BD6701">
        <w:rPr>
          <w:i/>
          <w:color w:val="002060"/>
          <w:sz w:val="24"/>
          <w:szCs w:val="24"/>
        </w:rPr>
        <w:t>Bujqësisë</w:t>
      </w:r>
      <w:proofErr w:type="spellEnd"/>
      <w:r w:rsidR="00BD6701" w:rsidRPr="00BD6701">
        <w:rPr>
          <w:rStyle w:val="Emphasis"/>
          <w:color w:val="002060"/>
          <w:sz w:val="24"/>
          <w:szCs w:val="24"/>
          <w:shd w:val="clear" w:color="auto" w:fill="FFFFFF"/>
        </w:rPr>
        <w:t xml:space="preserve">, currency of account Albanian </w:t>
      </w:r>
      <w:proofErr w:type="spellStart"/>
      <w:r w:rsidR="00BD6701" w:rsidRPr="00BD6701">
        <w:rPr>
          <w:rStyle w:val="Emphasis"/>
          <w:color w:val="002060"/>
          <w:sz w:val="24"/>
          <w:szCs w:val="24"/>
          <w:shd w:val="clear" w:color="auto" w:fill="FFFFFF"/>
        </w:rPr>
        <w:t>Lek</w:t>
      </w:r>
      <w:proofErr w:type="spellEnd"/>
      <w:r w:rsidR="00BD6701" w:rsidRPr="00BD6701">
        <w:rPr>
          <w:rStyle w:val="Emphasis"/>
          <w:color w:val="002060"/>
          <w:sz w:val="24"/>
          <w:szCs w:val="24"/>
          <w:shd w:val="clear" w:color="auto" w:fill="FFFFFF"/>
        </w:rPr>
        <w:t xml:space="preserve"> (ALL) or to Raiffeisen Bank, account no. IBAN </w:t>
      </w:r>
      <w:r w:rsidR="00BD6701" w:rsidRPr="00BD6701">
        <w:rPr>
          <w:i/>
          <w:color w:val="002060"/>
          <w:sz w:val="24"/>
          <w:szCs w:val="24"/>
        </w:rPr>
        <w:t>AL59202110060000000011979003</w:t>
      </w:r>
      <w:r w:rsidR="00BD6701" w:rsidRPr="00BD6701">
        <w:rPr>
          <w:color w:val="002060"/>
          <w:sz w:val="24"/>
          <w:szCs w:val="24"/>
        </w:rPr>
        <w:t xml:space="preserve">, </w:t>
      </w:r>
      <w:r w:rsidR="00BD6701" w:rsidRPr="00BD6701">
        <w:rPr>
          <w:rStyle w:val="Emphasis"/>
          <w:color w:val="002060"/>
          <w:sz w:val="24"/>
          <w:szCs w:val="24"/>
          <w:shd w:val="clear" w:color="auto" w:fill="FFFFFF"/>
        </w:rPr>
        <w:t xml:space="preserve">name of account: </w:t>
      </w:r>
      <w:proofErr w:type="spellStart"/>
      <w:r w:rsidR="00BD6701" w:rsidRPr="00BD6701">
        <w:rPr>
          <w:i/>
          <w:color w:val="002060"/>
          <w:sz w:val="24"/>
          <w:szCs w:val="24"/>
        </w:rPr>
        <w:t>Qëndrueshmëria</w:t>
      </w:r>
      <w:proofErr w:type="spellEnd"/>
      <w:r w:rsidR="00BD6701" w:rsidRPr="00BD6701">
        <w:rPr>
          <w:i/>
          <w:color w:val="002060"/>
          <w:sz w:val="24"/>
          <w:szCs w:val="24"/>
        </w:rPr>
        <w:t xml:space="preserve"> </w:t>
      </w:r>
      <w:proofErr w:type="spellStart"/>
      <w:r w:rsidR="00BD6701" w:rsidRPr="00BD6701">
        <w:rPr>
          <w:i/>
          <w:color w:val="002060"/>
          <w:sz w:val="24"/>
          <w:szCs w:val="24"/>
        </w:rPr>
        <w:t>ndaj</w:t>
      </w:r>
      <w:proofErr w:type="spellEnd"/>
      <w:r w:rsidR="00BD6701" w:rsidRPr="00BD6701">
        <w:rPr>
          <w:i/>
          <w:color w:val="002060"/>
          <w:sz w:val="24"/>
          <w:szCs w:val="24"/>
        </w:rPr>
        <w:t xml:space="preserve"> </w:t>
      </w:r>
      <w:proofErr w:type="spellStart"/>
      <w:r w:rsidR="00BD6701" w:rsidRPr="00BD6701">
        <w:rPr>
          <w:i/>
          <w:color w:val="002060"/>
          <w:sz w:val="24"/>
          <w:szCs w:val="24"/>
        </w:rPr>
        <w:t>Klimës</w:t>
      </w:r>
      <w:proofErr w:type="spellEnd"/>
      <w:r w:rsidR="00BD6701" w:rsidRPr="00BD6701">
        <w:rPr>
          <w:i/>
          <w:color w:val="002060"/>
          <w:sz w:val="24"/>
          <w:szCs w:val="24"/>
        </w:rPr>
        <w:t xml:space="preserve"> </w:t>
      </w:r>
      <w:proofErr w:type="spellStart"/>
      <w:r w:rsidR="00BD6701" w:rsidRPr="00BD6701">
        <w:rPr>
          <w:i/>
          <w:color w:val="002060"/>
          <w:sz w:val="24"/>
          <w:szCs w:val="24"/>
        </w:rPr>
        <w:t>dhe</w:t>
      </w:r>
      <w:proofErr w:type="spellEnd"/>
      <w:r w:rsidR="00BD6701" w:rsidRPr="00BD6701">
        <w:rPr>
          <w:i/>
          <w:color w:val="002060"/>
          <w:sz w:val="24"/>
          <w:szCs w:val="24"/>
        </w:rPr>
        <w:t xml:space="preserve"> </w:t>
      </w:r>
      <w:proofErr w:type="spellStart"/>
      <w:r w:rsidR="00BD6701" w:rsidRPr="00BD6701">
        <w:rPr>
          <w:i/>
          <w:color w:val="002060"/>
          <w:sz w:val="24"/>
          <w:szCs w:val="24"/>
        </w:rPr>
        <w:t>Zhvillimit</w:t>
      </w:r>
      <w:proofErr w:type="spellEnd"/>
      <w:r w:rsidR="00BD6701" w:rsidRPr="00BD6701">
        <w:rPr>
          <w:i/>
          <w:color w:val="002060"/>
          <w:sz w:val="24"/>
          <w:szCs w:val="24"/>
        </w:rPr>
        <w:t xml:space="preserve"> </w:t>
      </w:r>
      <w:proofErr w:type="spellStart"/>
      <w:r w:rsidR="00BD6701" w:rsidRPr="00BD6701">
        <w:rPr>
          <w:i/>
          <w:color w:val="002060"/>
          <w:sz w:val="24"/>
          <w:szCs w:val="24"/>
        </w:rPr>
        <w:t>të</w:t>
      </w:r>
      <w:proofErr w:type="spellEnd"/>
      <w:r w:rsidR="00BD6701" w:rsidRPr="00BD6701">
        <w:rPr>
          <w:i/>
          <w:color w:val="002060"/>
          <w:sz w:val="24"/>
          <w:szCs w:val="24"/>
        </w:rPr>
        <w:t xml:space="preserve"> </w:t>
      </w:r>
      <w:proofErr w:type="spellStart"/>
      <w:r w:rsidR="00BD6701" w:rsidRPr="00BD6701">
        <w:rPr>
          <w:i/>
          <w:color w:val="002060"/>
          <w:sz w:val="24"/>
          <w:szCs w:val="24"/>
        </w:rPr>
        <w:t>Bujqësisë</w:t>
      </w:r>
      <w:proofErr w:type="spellEnd"/>
      <w:r w:rsidR="00BD6701" w:rsidRPr="00BD6701">
        <w:rPr>
          <w:i/>
          <w:color w:val="002060"/>
          <w:sz w:val="24"/>
          <w:szCs w:val="24"/>
        </w:rPr>
        <w:t>, currency of account Euro</w:t>
      </w:r>
      <w:r w:rsidRPr="00BD6701">
        <w:rPr>
          <w:color w:val="002060"/>
          <w:sz w:val="24"/>
          <w:szCs w:val="24"/>
        </w:rPr>
        <w:t>.</w:t>
      </w:r>
      <w:r w:rsidRPr="00BD6701">
        <w:rPr>
          <w:color w:val="002060"/>
          <w:spacing w:val="-8"/>
          <w:sz w:val="24"/>
          <w:szCs w:val="24"/>
        </w:rPr>
        <w:t xml:space="preserve"> </w:t>
      </w:r>
      <w:r w:rsidR="0050186A">
        <w:rPr>
          <w:color w:val="002060"/>
          <w:spacing w:val="-8"/>
          <w:sz w:val="24"/>
          <w:szCs w:val="24"/>
        </w:rPr>
        <w:t xml:space="preserve"> </w:t>
      </w:r>
      <w:r w:rsidR="00BD6701" w:rsidRPr="00BD6701">
        <w:rPr>
          <w:color w:val="002060"/>
          <w:spacing w:val="-2"/>
          <w:sz w:val="24"/>
          <w:szCs w:val="24"/>
        </w:rPr>
        <w:t xml:space="preserve">The document will be sent by the </w:t>
      </w:r>
      <w:r w:rsidR="00BD6701" w:rsidRPr="0050186A">
        <w:rPr>
          <w:rStyle w:val="Emphasis"/>
          <w:i w:val="0"/>
          <w:color w:val="002060"/>
          <w:sz w:val="24"/>
          <w:szCs w:val="24"/>
          <w:shd w:val="clear" w:color="auto" w:fill="FFFFFF"/>
        </w:rPr>
        <w:t>delivery procedure is usually airmail for overseas delivery and surface mail or courier for local delivery</w:t>
      </w:r>
      <w:r w:rsidR="00BD6701" w:rsidRPr="0050186A">
        <w:rPr>
          <w:i/>
          <w:color w:val="002060"/>
          <w:sz w:val="24"/>
          <w:szCs w:val="24"/>
        </w:rPr>
        <w:t>.</w:t>
      </w:r>
    </w:p>
    <w:p w:rsidR="00BD6701" w:rsidRPr="00BD6701" w:rsidRDefault="00BD6701" w:rsidP="0050186A">
      <w:pPr>
        <w:widowControl/>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autoSpaceDE/>
        <w:autoSpaceDN/>
        <w:spacing w:before="240" w:after="120" w:line="276" w:lineRule="auto"/>
        <w:jc w:val="both"/>
        <w:rPr>
          <w:noProof/>
          <w:color w:val="002060"/>
          <w:spacing w:val="-2"/>
          <w:sz w:val="24"/>
          <w:szCs w:val="24"/>
        </w:rPr>
      </w:pPr>
      <w:r w:rsidRPr="00BD6701">
        <w:rPr>
          <w:noProof/>
          <w:color w:val="002060"/>
          <w:spacing w:val="-2"/>
          <w:sz w:val="24"/>
          <w:szCs w:val="24"/>
        </w:rPr>
        <w:t xml:space="preserve">The Proposal, both the Technical Part and the Financial Part, must be delivered to the address below on or before </w:t>
      </w:r>
      <w:r w:rsidRPr="00BD6701">
        <w:rPr>
          <w:b/>
          <w:noProof/>
          <w:color w:val="002060"/>
          <w:spacing w:val="-2"/>
          <w:sz w:val="24"/>
          <w:szCs w:val="24"/>
        </w:rPr>
        <w:t>J</w:t>
      </w:r>
      <w:r w:rsidR="0050186A">
        <w:rPr>
          <w:b/>
          <w:noProof/>
          <w:color w:val="002060"/>
          <w:spacing w:val="-2"/>
          <w:sz w:val="24"/>
          <w:szCs w:val="24"/>
        </w:rPr>
        <w:t>uly 02</w:t>
      </w:r>
      <w:r w:rsidRPr="00BD6701">
        <w:rPr>
          <w:b/>
          <w:noProof/>
          <w:color w:val="002060"/>
          <w:spacing w:val="-2"/>
          <w:sz w:val="24"/>
          <w:szCs w:val="24"/>
        </w:rPr>
        <w:t>, 2025 at 10:</w:t>
      </w:r>
      <w:r w:rsidR="00044D79">
        <w:rPr>
          <w:b/>
          <w:noProof/>
          <w:color w:val="002060"/>
          <w:spacing w:val="-2"/>
          <w:sz w:val="24"/>
          <w:szCs w:val="24"/>
        </w:rPr>
        <w:t>1</w:t>
      </w:r>
      <w:r w:rsidRPr="00BD6701">
        <w:rPr>
          <w:b/>
          <w:noProof/>
          <w:color w:val="002060"/>
          <w:spacing w:val="-2"/>
          <w:sz w:val="24"/>
          <w:szCs w:val="24"/>
        </w:rPr>
        <w:t>5 local time</w:t>
      </w:r>
      <w:r w:rsidRPr="00BD6701">
        <w:rPr>
          <w:i/>
          <w:noProof/>
          <w:color w:val="002060"/>
          <w:spacing w:val="-2"/>
          <w:sz w:val="24"/>
          <w:szCs w:val="24"/>
        </w:rPr>
        <w:t>.</w:t>
      </w:r>
      <w:r w:rsidRPr="00BD6701">
        <w:rPr>
          <w:noProof/>
          <w:color w:val="002060"/>
          <w:sz w:val="24"/>
          <w:szCs w:val="24"/>
        </w:rPr>
        <w:t xml:space="preserve"> Electronic Procurement will </w:t>
      </w:r>
      <w:r w:rsidRPr="00BD6701">
        <w:rPr>
          <w:i/>
          <w:iCs/>
          <w:noProof/>
          <w:color w:val="002060"/>
          <w:sz w:val="24"/>
          <w:szCs w:val="24"/>
        </w:rPr>
        <w:t xml:space="preserve">not </w:t>
      </w:r>
      <w:r w:rsidRPr="00BD6701">
        <w:rPr>
          <w:noProof/>
          <w:color w:val="002060"/>
          <w:sz w:val="24"/>
          <w:szCs w:val="24"/>
        </w:rPr>
        <w:t>be permitted.</w:t>
      </w:r>
      <w:r w:rsidRPr="00BD6701">
        <w:rPr>
          <w:noProof/>
          <w:color w:val="002060"/>
          <w:spacing w:val="-2"/>
          <w:sz w:val="24"/>
          <w:szCs w:val="24"/>
        </w:rPr>
        <w:t xml:space="preserve"> Late Proposals will be rejected. The Technical Part of the Proposals will be publicly opened in the presence of the Proposers’ designated representatives and anyone who chooses to attend at the address below on </w:t>
      </w:r>
      <w:r w:rsidRPr="00BD6701">
        <w:rPr>
          <w:b/>
          <w:noProof/>
          <w:color w:val="002060"/>
          <w:spacing w:val="-2"/>
          <w:sz w:val="24"/>
          <w:szCs w:val="24"/>
        </w:rPr>
        <w:t>Ju</w:t>
      </w:r>
      <w:r w:rsidR="0050186A">
        <w:rPr>
          <w:b/>
          <w:noProof/>
          <w:color w:val="002060"/>
          <w:spacing w:val="-2"/>
          <w:sz w:val="24"/>
          <w:szCs w:val="24"/>
        </w:rPr>
        <w:t>ly 02,</w:t>
      </w:r>
      <w:r w:rsidRPr="00BD6701">
        <w:rPr>
          <w:b/>
          <w:noProof/>
          <w:color w:val="002060"/>
          <w:spacing w:val="-2"/>
          <w:sz w:val="24"/>
          <w:szCs w:val="24"/>
        </w:rPr>
        <w:t xml:space="preserve"> 2025 at 1</w:t>
      </w:r>
      <w:r w:rsidR="00044D79">
        <w:rPr>
          <w:b/>
          <w:noProof/>
          <w:color w:val="002060"/>
          <w:spacing w:val="-2"/>
          <w:sz w:val="24"/>
          <w:szCs w:val="24"/>
        </w:rPr>
        <w:t>0</w:t>
      </w:r>
      <w:r w:rsidRPr="00BD6701">
        <w:rPr>
          <w:b/>
          <w:noProof/>
          <w:color w:val="002060"/>
          <w:spacing w:val="-2"/>
          <w:sz w:val="24"/>
          <w:szCs w:val="24"/>
        </w:rPr>
        <w:t>:</w:t>
      </w:r>
      <w:r w:rsidR="00044D79">
        <w:rPr>
          <w:b/>
          <w:noProof/>
          <w:color w:val="002060"/>
          <w:spacing w:val="-2"/>
          <w:sz w:val="24"/>
          <w:szCs w:val="24"/>
        </w:rPr>
        <w:t>3</w:t>
      </w:r>
      <w:r w:rsidRPr="00BD6701">
        <w:rPr>
          <w:b/>
          <w:noProof/>
          <w:color w:val="002060"/>
          <w:spacing w:val="-2"/>
          <w:sz w:val="24"/>
          <w:szCs w:val="24"/>
        </w:rPr>
        <w:t>0</w:t>
      </w:r>
      <w:r w:rsidRPr="00BD6701">
        <w:rPr>
          <w:noProof/>
          <w:color w:val="002060"/>
          <w:spacing w:val="-2"/>
          <w:sz w:val="24"/>
          <w:szCs w:val="24"/>
        </w:rPr>
        <w:t>.</w:t>
      </w:r>
      <w:r w:rsidRPr="00BD6701">
        <w:rPr>
          <w:noProof/>
          <w:color w:val="002060"/>
          <w:spacing w:val="-2"/>
          <w:sz w:val="24"/>
          <w:szCs w:val="24"/>
          <w:vertAlign w:val="superscript"/>
        </w:rPr>
        <w:t xml:space="preserve">  </w:t>
      </w:r>
      <w:r w:rsidRPr="00BD6701">
        <w:rPr>
          <w:noProof/>
          <w:color w:val="002060"/>
          <w:spacing w:val="-2"/>
          <w:sz w:val="24"/>
          <w:szCs w:val="24"/>
        </w:rPr>
        <w:t xml:space="preserve">The </w:t>
      </w:r>
      <w:r w:rsidRPr="00BD6701">
        <w:rPr>
          <w:color w:val="002060"/>
          <w:spacing w:val="-2"/>
          <w:sz w:val="24"/>
          <w:szCs w:val="24"/>
        </w:rPr>
        <w:t xml:space="preserve">Financial Part shall remain unopened and will be held in safe custody of the Employer until the second public opening of the Financial Part, </w:t>
      </w:r>
      <w:r w:rsidRPr="00BD6701">
        <w:rPr>
          <w:noProof/>
          <w:color w:val="002060"/>
          <w:sz w:val="24"/>
          <w:szCs w:val="24"/>
        </w:rPr>
        <w:t>following the evaluation of the Technical Part of the Proposals.</w:t>
      </w:r>
    </w:p>
    <w:p w:rsidR="00BD6701" w:rsidRPr="00BD6701" w:rsidRDefault="00BD6701" w:rsidP="00BD6701">
      <w:pPr>
        <w:widowControl/>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autoSpaceDE/>
        <w:autoSpaceDN/>
        <w:spacing w:after="120" w:line="276" w:lineRule="auto"/>
        <w:jc w:val="both"/>
        <w:rPr>
          <w:noProof/>
          <w:color w:val="002060"/>
          <w:spacing w:val="-2"/>
          <w:sz w:val="24"/>
          <w:szCs w:val="24"/>
        </w:rPr>
      </w:pPr>
      <w:r w:rsidRPr="00BD6701">
        <w:rPr>
          <w:noProof/>
          <w:color w:val="002060"/>
          <w:spacing w:val="-2"/>
          <w:sz w:val="24"/>
          <w:szCs w:val="24"/>
        </w:rPr>
        <w:t xml:space="preserve">All Proposal must be accompanied by a </w:t>
      </w:r>
      <w:r w:rsidRPr="00BD6701">
        <w:rPr>
          <w:b/>
          <w:color w:val="002060"/>
          <w:sz w:val="24"/>
          <w:szCs w:val="24"/>
        </w:rPr>
        <w:t>Proposal–Securing Declaration</w:t>
      </w:r>
      <w:r w:rsidRPr="00BD6701">
        <w:rPr>
          <w:i/>
          <w:noProof/>
          <w:color w:val="002060"/>
          <w:spacing w:val="-2"/>
          <w:sz w:val="24"/>
          <w:szCs w:val="24"/>
        </w:rPr>
        <w:t>.</w:t>
      </w:r>
    </w:p>
    <w:p w:rsidR="007214D4" w:rsidRPr="00BD6701" w:rsidRDefault="004B5102" w:rsidP="00BD6701">
      <w:pPr>
        <w:spacing w:before="1" w:line="276" w:lineRule="auto"/>
        <w:jc w:val="both"/>
        <w:rPr>
          <w:i/>
          <w:color w:val="002060"/>
          <w:sz w:val="24"/>
          <w:szCs w:val="24"/>
        </w:rPr>
      </w:pPr>
      <w:r w:rsidRPr="00BD6701">
        <w:rPr>
          <w:color w:val="002060"/>
          <w:sz w:val="24"/>
          <w:szCs w:val="24"/>
        </w:rPr>
        <w:t>The</w:t>
      </w:r>
      <w:r w:rsidRPr="00BD6701">
        <w:rPr>
          <w:color w:val="002060"/>
          <w:spacing w:val="-5"/>
          <w:sz w:val="24"/>
          <w:szCs w:val="24"/>
        </w:rPr>
        <w:t xml:space="preserve"> </w:t>
      </w:r>
      <w:r w:rsidRPr="00BD6701">
        <w:rPr>
          <w:color w:val="002060"/>
          <w:sz w:val="24"/>
          <w:szCs w:val="24"/>
        </w:rPr>
        <w:t>address</w:t>
      </w:r>
      <w:r w:rsidRPr="00BD6701">
        <w:rPr>
          <w:color w:val="002060"/>
          <w:spacing w:val="-3"/>
          <w:sz w:val="24"/>
          <w:szCs w:val="24"/>
        </w:rPr>
        <w:t xml:space="preserve"> </w:t>
      </w:r>
      <w:r w:rsidRPr="00BD6701">
        <w:rPr>
          <w:color w:val="002060"/>
          <w:sz w:val="24"/>
          <w:szCs w:val="24"/>
        </w:rPr>
        <w:t>referred</w:t>
      </w:r>
      <w:r w:rsidRPr="00BD6701">
        <w:rPr>
          <w:color w:val="002060"/>
          <w:spacing w:val="-2"/>
          <w:sz w:val="24"/>
          <w:szCs w:val="24"/>
        </w:rPr>
        <w:t xml:space="preserve"> </w:t>
      </w:r>
      <w:r w:rsidRPr="00BD6701">
        <w:rPr>
          <w:color w:val="002060"/>
          <w:sz w:val="24"/>
          <w:szCs w:val="24"/>
        </w:rPr>
        <w:t>to</w:t>
      </w:r>
      <w:r w:rsidRPr="00BD6701">
        <w:rPr>
          <w:color w:val="002060"/>
          <w:spacing w:val="-3"/>
          <w:sz w:val="24"/>
          <w:szCs w:val="24"/>
        </w:rPr>
        <w:t xml:space="preserve"> </w:t>
      </w:r>
      <w:r w:rsidRPr="00BD6701">
        <w:rPr>
          <w:color w:val="002060"/>
          <w:sz w:val="24"/>
          <w:szCs w:val="24"/>
        </w:rPr>
        <w:t>above</w:t>
      </w:r>
      <w:r w:rsidRPr="00BD6701">
        <w:rPr>
          <w:color w:val="002060"/>
          <w:spacing w:val="-4"/>
          <w:sz w:val="24"/>
          <w:szCs w:val="24"/>
        </w:rPr>
        <w:t xml:space="preserve"> </w:t>
      </w:r>
      <w:r w:rsidRPr="00BD6701">
        <w:rPr>
          <w:color w:val="002060"/>
          <w:sz w:val="24"/>
          <w:szCs w:val="24"/>
        </w:rPr>
        <w:t>is:</w:t>
      </w:r>
      <w:r w:rsidRPr="00BD6701">
        <w:rPr>
          <w:color w:val="002060"/>
          <w:spacing w:val="-3"/>
          <w:sz w:val="24"/>
          <w:szCs w:val="24"/>
        </w:rPr>
        <w:t xml:space="preserve"> </w:t>
      </w:r>
    </w:p>
    <w:p w:rsidR="00BD6701" w:rsidRPr="00BD6701" w:rsidRDefault="00BD6701" w:rsidP="00BD6701">
      <w:pPr>
        <w:tabs>
          <w:tab w:val="left" w:pos="0"/>
          <w:tab w:val="left" w:pos="180"/>
          <w:tab w:val="left" w:pos="270"/>
          <w:tab w:val="right" w:leader="dot" w:pos="8640"/>
        </w:tabs>
        <w:spacing w:line="276" w:lineRule="auto"/>
        <w:rPr>
          <w:b/>
          <w:bCs/>
          <w:i/>
          <w:color w:val="002060"/>
          <w:sz w:val="24"/>
          <w:szCs w:val="24"/>
        </w:rPr>
      </w:pPr>
      <w:bookmarkStart w:id="0" w:name="_GoBack"/>
      <w:bookmarkEnd w:id="0"/>
      <w:r w:rsidRPr="00BD6701">
        <w:rPr>
          <w:b/>
          <w:bCs/>
          <w:i/>
          <w:color w:val="002060"/>
          <w:sz w:val="24"/>
          <w:szCs w:val="24"/>
        </w:rPr>
        <w:t>Mr. Arben Molla</w:t>
      </w:r>
    </w:p>
    <w:p w:rsidR="00BD6701" w:rsidRPr="00BD6701" w:rsidRDefault="00BD6701" w:rsidP="00BD6701">
      <w:pPr>
        <w:tabs>
          <w:tab w:val="left" w:pos="0"/>
          <w:tab w:val="left" w:pos="180"/>
          <w:tab w:val="left" w:pos="270"/>
          <w:tab w:val="right" w:leader="dot" w:pos="8640"/>
        </w:tabs>
        <w:spacing w:line="276" w:lineRule="auto"/>
        <w:rPr>
          <w:b/>
          <w:bCs/>
          <w:i/>
          <w:color w:val="002060"/>
          <w:sz w:val="24"/>
          <w:szCs w:val="24"/>
        </w:rPr>
      </w:pPr>
      <w:r w:rsidRPr="00BD6701">
        <w:rPr>
          <w:b/>
          <w:bCs/>
          <w:color w:val="002060"/>
          <w:sz w:val="24"/>
          <w:szCs w:val="24"/>
        </w:rPr>
        <w:t>Tel:</w:t>
      </w:r>
      <w:r w:rsidRPr="00BD6701">
        <w:rPr>
          <w:b/>
          <w:bCs/>
          <w:i/>
          <w:color w:val="002060"/>
          <w:sz w:val="24"/>
          <w:szCs w:val="24"/>
        </w:rPr>
        <w:t xml:space="preserve"> +355 (0)69 634 6102</w:t>
      </w:r>
    </w:p>
    <w:p w:rsidR="00BD6701" w:rsidRPr="00BD6701" w:rsidRDefault="00BD6701" w:rsidP="00BD6701">
      <w:pPr>
        <w:tabs>
          <w:tab w:val="left" w:pos="0"/>
          <w:tab w:val="left" w:pos="180"/>
          <w:tab w:val="left" w:pos="270"/>
          <w:tab w:val="right" w:leader="dot" w:pos="8640"/>
        </w:tabs>
        <w:spacing w:line="276" w:lineRule="auto"/>
        <w:rPr>
          <w:b/>
          <w:bCs/>
          <w:i/>
          <w:color w:val="002060"/>
          <w:sz w:val="24"/>
          <w:szCs w:val="24"/>
        </w:rPr>
      </w:pPr>
      <w:r w:rsidRPr="00BD6701">
        <w:rPr>
          <w:b/>
          <w:bCs/>
          <w:color w:val="002060"/>
          <w:sz w:val="24"/>
          <w:szCs w:val="24"/>
        </w:rPr>
        <w:t>E-mail:</w:t>
      </w:r>
      <w:r w:rsidRPr="00BD6701">
        <w:rPr>
          <w:b/>
          <w:bCs/>
          <w:i/>
          <w:color w:val="002060"/>
          <w:sz w:val="24"/>
          <w:szCs w:val="24"/>
        </w:rPr>
        <w:t xml:space="preserve"> </w:t>
      </w:r>
      <w:hyperlink r:id="rId6" w:history="1">
        <w:r w:rsidRPr="00BD6701">
          <w:rPr>
            <w:rStyle w:val="Hyperlink"/>
            <w:b/>
            <w:bCs/>
            <w:i/>
            <w:color w:val="002060"/>
            <w:sz w:val="24"/>
            <w:szCs w:val="24"/>
          </w:rPr>
          <w:t>Arben.molla@bujqesia.gov.al</w:t>
        </w:r>
      </w:hyperlink>
    </w:p>
    <w:p w:rsidR="00BD6701" w:rsidRPr="00BD6701" w:rsidRDefault="00BD6701" w:rsidP="00BD6701">
      <w:pPr>
        <w:tabs>
          <w:tab w:val="left" w:pos="0"/>
          <w:tab w:val="left" w:pos="180"/>
          <w:tab w:val="left" w:pos="270"/>
          <w:tab w:val="right" w:leader="dot" w:pos="8640"/>
        </w:tabs>
        <w:spacing w:line="276" w:lineRule="auto"/>
        <w:rPr>
          <w:b/>
          <w:bCs/>
          <w:i/>
          <w:color w:val="002060"/>
          <w:sz w:val="24"/>
          <w:szCs w:val="24"/>
        </w:rPr>
      </w:pPr>
      <w:r w:rsidRPr="00BD6701">
        <w:rPr>
          <w:b/>
          <w:bCs/>
          <w:i/>
          <w:color w:val="002060"/>
          <w:sz w:val="24"/>
          <w:szCs w:val="24"/>
        </w:rPr>
        <w:t xml:space="preserve">Ministry of Agriculture and Rural Development – MARD </w:t>
      </w:r>
    </w:p>
    <w:p w:rsidR="00BD6701" w:rsidRPr="00BD6701" w:rsidRDefault="00BD6701" w:rsidP="00BD6701">
      <w:pPr>
        <w:pStyle w:val="BankNormal"/>
        <w:tabs>
          <w:tab w:val="right" w:pos="7218"/>
        </w:tabs>
        <w:spacing w:after="0" w:line="276" w:lineRule="auto"/>
        <w:rPr>
          <w:b/>
          <w:color w:val="002060"/>
          <w:spacing w:val="-2"/>
          <w:szCs w:val="24"/>
        </w:rPr>
      </w:pPr>
      <w:r w:rsidRPr="00BD6701">
        <w:rPr>
          <w:b/>
          <w:bCs/>
          <w:color w:val="002060"/>
          <w:szCs w:val="24"/>
          <w:lang w:val="it-IT"/>
        </w:rPr>
        <w:t>Blvd</w:t>
      </w:r>
      <w:r w:rsidRPr="00BD6701">
        <w:rPr>
          <w:b/>
          <w:bCs/>
          <w:i/>
          <w:color w:val="002060"/>
          <w:szCs w:val="24"/>
          <w:lang w:val="it-IT"/>
        </w:rPr>
        <w:t>. Dëshmorët e Kombit, No. 2 Tirana, Albania</w:t>
      </w:r>
    </w:p>
    <w:p w:rsidR="00BD6701" w:rsidRPr="00BD6701" w:rsidRDefault="00BD6701" w:rsidP="00BD6701">
      <w:pPr>
        <w:tabs>
          <w:tab w:val="right" w:pos="7254"/>
        </w:tabs>
        <w:spacing w:line="276" w:lineRule="auto"/>
        <w:rPr>
          <w:b/>
          <w:i/>
          <w:color w:val="002060"/>
          <w:sz w:val="24"/>
          <w:szCs w:val="24"/>
        </w:rPr>
      </w:pPr>
      <w:r w:rsidRPr="00BD6701">
        <w:rPr>
          <w:b/>
          <w:color w:val="002060"/>
          <w:sz w:val="24"/>
          <w:szCs w:val="24"/>
        </w:rPr>
        <w:t>Floor/Room number</w:t>
      </w:r>
      <w:r w:rsidRPr="00BD6701">
        <w:rPr>
          <w:b/>
          <w:i/>
          <w:color w:val="002060"/>
          <w:sz w:val="24"/>
          <w:szCs w:val="24"/>
        </w:rPr>
        <w:t>: Protocol Office/ First floor</w:t>
      </w:r>
    </w:p>
    <w:p w:rsidR="00BD6701" w:rsidRPr="00BD6701" w:rsidRDefault="00BD6701" w:rsidP="00BD6701">
      <w:pPr>
        <w:tabs>
          <w:tab w:val="right" w:pos="7254"/>
        </w:tabs>
        <w:spacing w:line="276" w:lineRule="auto"/>
        <w:rPr>
          <w:b/>
          <w:i/>
          <w:color w:val="002060"/>
          <w:sz w:val="24"/>
          <w:szCs w:val="24"/>
        </w:rPr>
      </w:pPr>
      <w:r w:rsidRPr="00BD6701">
        <w:rPr>
          <w:b/>
          <w:color w:val="002060"/>
          <w:sz w:val="24"/>
          <w:szCs w:val="24"/>
        </w:rPr>
        <w:t xml:space="preserve">City: </w:t>
      </w:r>
      <w:r w:rsidRPr="00BD6701">
        <w:rPr>
          <w:b/>
          <w:i/>
          <w:color w:val="002060"/>
          <w:sz w:val="24"/>
          <w:szCs w:val="24"/>
        </w:rPr>
        <w:t>Tirana</w:t>
      </w:r>
    </w:p>
    <w:p w:rsidR="00BD6701" w:rsidRPr="00BD6701" w:rsidRDefault="00BD6701" w:rsidP="00BD6701">
      <w:pPr>
        <w:spacing w:line="276" w:lineRule="auto"/>
        <w:rPr>
          <w:b/>
          <w:color w:val="002060"/>
          <w:sz w:val="24"/>
          <w:szCs w:val="24"/>
        </w:rPr>
      </w:pPr>
      <w:r w:rsidRPr="00BD6701">
        <w:rPr>
          <w:b/>
          <w:color w:val="002060"/>
          <w:sz w:val="24"/>
          <w:szCs w:val="24"/>
        </w:rPr>
        <w:t xml:space="preserve">Country:  </w:t>
      </w:r>
      <w:r w:rsidRPr="00BD6701">
        <w:rPr>
          <w:b/>
          <w:i/>
          <w:color w:val="002060"/>
          <w:sz w:val="24"/>
          <w:szCs w:val="24"/>
        </w:rPr>
        <w:t>Albania</w:t>
      </w:r>
    </w:p>
    <w:p w:rsidR="007214D4" w:rsidRDefault="007214D4">
      <w:pPr>
        <w:pStyle w:val="BodyText"/>
        <w:rPr>
          <w:i w:val="0"/>
        </w:rPr>
      </w:pPr>
    </w:p>
    <w:p w:rsidR="007214D4" w:rsidRDefault="004B5102">
      <w:pPr>
        <w:pStyle w:val="BodyText"/>
        <w:spacing w:before="17"/>
        <w:rPr>
          <w:i w:val="0"/>
        </w:rPr>
      </w:pPr>
      <w:r>
        <w:rPr>
          <w:i w:val="0"/>
          <w:noProof/>
        </w:rPr>
        <mc:AlternateContent>
          <mc:Choice Requires="wps">
            <w:drawing>
              <wp:anchor distT="0" distB="0" distL="0" distR="0" simplePos="0" relativeHeight="487588352" behindDoc="1" locked="0" layoutInCell="1" allowOverlap="1">
                <wp:simplePos x="0" y="0"/>
                <wp:positionH relativeFrom="page">
                  <wp:posOffset>1143304</wp:posOffset>
                </wp:positionH>
                <wp:positionV relativeFrom="paragraph">
                  <wp:posOffset>172660</wp:posOffset>
                </wp:positionV>
                <wp:extent cx="1829435" cy="762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20"/>
                              </a:lnTo>
                              <a:lnTo>
                                <a:pt x="1829054" y="7620"/>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07E9D60" id="Graphic 2" o:spid="_x0000_s1026" style="position:absolute;margin-left:90pt;margin-top:13.6pt;width:144.05pt;height:.6pt;z-index:-15728128;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" path="m1829054,l,,,7620r1829054,l1829054,xe" fillcolor="black" stroked="f">
                <v:path arrowok="t"/>
                <w10:wrap type="topAndBottom" anchorx="page"/>
              </v:shape>
            </w:pict>
          </mc:Fallback>
        </mc:AlternateContent>
      </w:r>
    </w:p>
    <w:sectPr w:rsidR="007214D4" w:rsidSect="00BD6701">
      <w:pgSz w:w="12240" w:h="15840"/>
      <w:pgMar w:top="1440" w:right="1440" w:bottom="1152"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62253BC"/>
    <w:multiLevelType w:val="hybridMultilevel"/>
    <w:tmpl w:val="2258F978"/>
    <w:lvl w:ilvl="0" w:tplc="C18821D8">
      <w:start w:val="1"/>
      <w:numFmt w:val="decimal"/>
      <w:lvlText w:val="%1."/>
      <w:lvlJc w:val="left"/>
      <w:pPr>
        <w:ind w:left="720" w:hanging="720"/>
      </w:pPr>
      <w:rPr>
        <w:rFonts w:hint="default"/>
      </w:rPr>
    </w:lvl>
    <w:lvl w:ilvl="1" w:tplc="B0760D9E" w:tentative="1">
      <w:start w:val="1"/>
      <w:numFmt w:val="lowerLetter"/>
      <w:lvlText w:val="%2."/>
      <w:lvlJc w:val="left"/>
      <w:pPr>
        <w:ind w:left="1080" w:hanging="360"/>
      </w:pPr>
    </w:lvl>
    <w:lvl w:ilvl="2" w:tplc="E9701BDA" w:tentative="1">
      <w:start w:val="1"/>
      <w:numFmt w:val="lowerRoman"/>
      <w:lvlText w:val="%3."/>
      <w:lvlJc w:val="right"/>
      <w:pPr>
        <w:ind w:left="1800" w:hanging="180"/>
      </w:pPr>
    </w:lvl>
    <w:lvl w:ilvl="3" w:tplc="C81458AE" w:tentative="1">
      <w:start w:val="1"/>
      <w:numFmt w:val="decimal"/>
      <w:lvlText w:val="%4."/>
      <w:lvlJc w:val="left"/>
      <w:pPr>
        <w:ind w:left="2520" w:hanging="360"/>
      </w:pPr>
    </w:lvl>
    <w:lvl w:ilvl="4" w:tplc="60B2097A" w:tentative="1">
      <w:start w:val="1"/>
      <w:numFmt w:val="lowerLetter"/>
      <w:lvlText w:val="%5."/>
      <w:lvlJc w:val="left"/>
      <w:pPr>
        <w:ind w:left="3240" w:hanging="360"/>
      </w:pPr>
    </w:lvl>
    <w:lvl w:ilvl="5" w:tplc="0C3838EE" w:tentative="1">
      <w:start w:val="1"/>
      <w:numFmt w:val="lowerRoman"/>
      <w:lvlText w:val="%6."/>
      <w:lvlJc w:val="right"/>
      <w:pPr>
        <w:ind w:left="3960" w:hanging="180"/>
      </w:pPr>
    </w:lvl>
    <w:lvl w:ilvl="6" w:tplc="4F08434E" w:tentative="1">
      <w:start w:val="1"/>
      <w:numFmt w:val="decimal"/>
      <w:lvlText w:val="%7."/>
      <w:lvlJc w:val="left"/>
      <w:pPr>
        <w:ind w:left="4680" w:hanging="360"/>
      </w:pPr>
    </w:lvl>
    <w:lvl w:ilvl="7" w:tplc="650ACD90" w:tentative="1">
      <w:start w:val="1"/>
      <w:numFmt w:val="lowerLetter"/>
      <w:lvlText w:val="%8."/>
      <w:lvlJc w:val="left"/>
      <w:pPr>
        <w:ind w:left="5400" w:hanging="360"/>
      </w:pPr>
    </w:lvl>
    <w:lvl w:ilvl="8" w:tplc="C81439AA"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14D4"/>
    <w:rsid w:val="00044D79"/>
    <w:rsid w:val="00336149"/>
    <w:rsid w:val="004B5102"/>
    <w:rsid w:val="0050186A"/>
    <w:rsid w:val="005E1D61"/>
    <w:rsid w:val="007214D4"/>
    <w:rsid w:val="00BD642D"/>
    <w:rsid w:val="00BD67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CB0AB"/>
  <w15:docId w15:val="{F7D25EB8-3973-437C-A752-00E40B346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
      <w:outlineLvl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i/>
      <w:iCs/>
      <w:sz w:val="20"/>
      <w:szCs w:val="20"/>
    </w:rPr>
  </w:style>
  <w:style w:type="paragraph" w:styleId="Title">
    <w:name w:val="Title"/>
    <w:basedOn w:val="Normal"/>
    <w:uiPriority w:val="10"/>
    <w:qFormat/>
    <w:pPr>
      <w:ind w:left="1337" w:right="1692" w:hanging="6"/>
      <w:jc w:val="center"/>
    </w:pPr>
    <w:rPr>
      <w:b/>
      <w:bCs/>
      <w:sz w:val="32"/>
      <w:szCs w:val="32"/>
    </w:rPr>
  </w:style>
  <w:style w:type="paragraph" w:styleId="ListParagraph">
    <w:name w:val="List Paragraph"/>
    <w:aliases w:val="Citation List,본문(내용),List Paragraph (numbered (a)),ADB Paragraph,lp1,Bullet Paragraph,List Paragraph nowy,Bullets,References,List Paragraph1,heading 6,WB List Paragraph,Liste 1,ANNEX,Ha,Normal bullet 2,Bullet list,Numbered List"/>
    <w:basedOn w:val="Normal"/>
    <w:link w:val="ListParagraphChar"/>
    <w:uiPriority w:val="1"/>
    <w:qFormat/>
  </w:style>
  <w:style w:type="paragraph" w:customStyle="1" w:styleId="TableParagraph">
    <w:name w:val="Table Paragraph"/>
    <w:basedOn w:val="Normal"/>
    <w:uiPriority w:val="1"/>
    <w:qFormat/>
  </w:style>
  <w:style w:type="character" w:customStyle="1" w:styleId="ListParagraphChar">
    <w:name w:val="List Paragraph Char"/>
    <w:aliases w:val="Citation List Char,본문(내용) Char,List Paragraph (numbered (a)) Char,ADB Paragraph Char,lp1 Char,Bullet Paragraph Char,List Paragraph nowy Char,Bullets Char,References Char,List Paragraph1 Char,heading 6 Char,WB List Paragraph Char"/>
    <w:link w:val="ListParagraph"/>
    <w:uiPriority w:val="34"/>
    <w:qFormat/>
    <w:locked/>
    <w:rsid w:val="00336149"/>
    <w:rPr>
      <w:rFonts w:ascii="Times New Roman" w:eastAsia="Times New Roman" w:hAnsi="Times New Roman" w:cs="Times New Roman"/>
    </w:rPr>
  </w:style>
  <w:style w:type="character" w:styleId="Hyperlink">
    <w:name w:val="Hyperlink"/>
    <w:uiPriority w:val="99"/>
    <w:rsid w:val="00336149"/>
    <w:rPr>
      <w:color w:val="0000FF"/>
      <w:u w:val="single"/>
    </w:rPr>
  </w:style>
  <w:style w:type="character" w:styleId="Emphasis">
    <w:name w:val="Emphasis"/>
    <w:basedOn w:val="DefaultParagraphFont"/>
    <w:uiPriority w:val="20"/>
    <w:qFormat/>
    <w:rsid w:val="00BD6701"/>
    <w:rPr>
      <w:i/>
      <w:iCs/>
    </w:rPr>
  </w:style>
  <w:style w:type="paragraph" w:customStyle="1" w:styleId="BankNormal">
    <w:name w:val="BankNormal"/>
    <w:basedOn w:val="Normal"/>
    <w:link w:val="BankNormalChar"/>
    <w:rsid w:val="00BD6701"/>
    <w:pPr>
      <w:widowControl/>
      <w:autoSpaceDE/>
      <w:autoSpaceDN/>
      <w:spacing w:after="240"/>
    </w:pPr>
    <w:rPr>
      <w:sz w:val="24"/>
      <w:szCs w:val="20"/>
    </w:rPr>
  </w:style>
  <w:style w:type="character" w:customStyle="1" w:styleId="BankNormalChar">
    <w:name w:val="BankNormal Char"/>
    <w:basedOn w:val="DefaultParagraphFont"/>
    <w:link w:val="BankNormal"/>
    <w:locked/>
    <w:rsid w:val="00BD6701"/>
    <w:rPr>
      <w:rFonts w:ascii="Times New Roman" w:eastAsia="Times New Roman" w:hAnsi="Times New Roman" w:cs="Times New Roman"/>
      <w:sz w:val="24"/>
      <w:szCs w:val="20"/>
    </w:rPr>
  </w:style>
  <w:style w:type="paragraph" w:customStyle="1" w:styleId="Heading1a">
    <w:name w:val="Heading 1a"/>
    <w:rsid w:val="00BD642D"/>
    <w:pPr>
      <w:keepNext/>
      <w:keepLines/>
      <w:widowControl/>
      <w:tabs>
        <w:tab w:val="left" w:pos="-720"/>
      </w:tabs>
      <w:suppressAutoHyphens/>
      <w:autoSpaceDE/>
      <w:autoSpaceDN/>
      <w:jc w:val="center"/>
    </w:pPr>
    <w:rPr>
      <w:rFonts w:ascii="Times New Roman" w:eastAsia="Times New Roman" w:hAnsi="Times New Roman" w:cs="Times New Roman"/>
      <w:b/>
      <w:smallCaps/>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rben.molla@bujqesia.gov.al" TargetMode="External"/><Relationship Id="rId5" Type="http://schemas.openxmlformats.org/officeDocument/2006/relationships/hyperlink" Target="mailto:arben.molla@bujqesia.gov.a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591</Words>
  <Characters>3372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AKSHI</Company>
  <LinksUpToDate>false</LinksUpToDate>
  <CharactersWithSpaces>3956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Alfred Depa</dc:creator>
  <cp:lastModifiedBy>Alfred Depa</cp:lastModifiedBy>
  <cp:revision>5</cp:revision>
  <dcterms:created xsi:type="dcterms:W3CDTF">2025-05-20T12:39:00Z</dcterms:created>
  <dcterms:modified xsi:type="dcterms:W3CDTF">2025-05-20T13:04:00Z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2016-06-23T00:00:00Z</vt:filetime>
  </property>
  <property fmtid="{D5CDD505-2E9C-101B-9397-08002B2CF9AE}" pid="3" name="Creator">
    <vt:lpwstr>Microsoft® Word 2010</vt:lpwstr>
  </property>
  <property fmtid="{D5CDD505-2E9C-101B-9397-08002B2CF9AE}" pid="4" name="LastSaved">
    <vt:filetime>2025-05-20T00:00:00Z</vt:filetime>
  </property>
  <property fmtid="{D5CDD505-2E9C-101B-9397-08002B2CF9AE}" pid="5" name="Producer">
    <vt:lpwstr>Microsoft® Word 2010</vt:lpwstr>
  </property>
</Properties>
</file>