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D2E8" w14:textId="77777777" w:rsidR="0069574E" w:rsidRDefault="0069574E">
      <w:pPr>
        <w:pStyle w:val="BodyText"/>
        <w:rPr>
          <w:b/>
        </w:rPr>
      </w:pPr>
    </w:p>
    <w:p w14:paraId="3121057F" w14:textId="77777777" w:rsidR="0069574E" w:rsidRPr="00965A85" w:rsidRDefault="0069574E">
      <w:pPr>
        <w:pStyle w:val="BodyText"/>
        <w:spacing w:before="126"/>
        <w:rPr>
          <w:b/>
        </w:rPr>
      </w:pPr>
    </w:p>
    <w:p w14:paraId="5ADCA33D" w14:textId="77777777" w:rsidR="0069574E" w:rsidRPr="00965A85" w:rsidRDefault="00000000">
      <w:pPr>
        <w:pStyle w:val="BodyText"/>
        <w:spacing w:line="276" w:lineRule="auto"/>
        <w:ind w:left="1" w:right="369"/>
        <w:jc w:val="both"/>
      </w:pPr>
      <w:r w:rsidRPr="00965A85">
        <w:t>NJOFTIM PËR MARRJEN PJESË NË TRYEZAT E DISKUTIMIT DHE TË KËSHILLIMIT, NË KUADËR TË PROCESIT TË INTEGRIMIT EVROPIAN</w:t>
      </w:r>
    </w:p>
    <w:p w14:paraId="5D6F4DA6" w14:textId="77777777" w:rsidR="0069574E" w:rsidRPr="00965A85" w:rsidRDefault="0069574E">
      <w:pPr>
        <w:pStyle w:val="BodyText"/>
      </w:pPr>
    </w:p>
    <w:p w14:paraId="1202C820" w14:textId="77777777" w:rsidR="0069574E" w:rsidRPr="00965A85" w:rsidRDefault="0069574E">
      <w:pPr>
        <w:pStyle w:val="BodyText"/>
        <w:spacing w:before="84"/>
      </w:pPr>
    </w:p>
    <w:p w14:paraId="0FC43FE8" w14:textId="1EDCE0B2" w:rsidR="0069574E" w:rsidRPr="00965A85" w:rsidRDefault="00000000">
      <w:pPr>
        <w:pStyle w:val="BodyText"/>
        <w:spacing w:line="276" w:lineRule="auto"/>
        <w:ind w:left="1" w:right="365"/>
        <w:jc w:val="both"/>
      </w:pPr>
      <w:r w:rsidRPr="00965A85">
        <w:t>Në zbatim të urdhrit të Kryeministrit nr. 113, datë 30.8.2019, “Për format e pjesëmarrjes, funksionimin</w:t>
      </w:r>
      <w:r w:rsidRPr="00965A85">
        <w:rPr>
          <w:spacing w:val="-2"/>
        </w:rPr>
        <w:t xml:space="preserve"> </w:t>
      </w:r>
      <w:r w:rsidRPr="00965A85">
        <w:t>dhe</w:t>
      </w:r>
      <w:r w:rsidRPr="00965A85">
        <w:rPr>
          <w:spacing w:val="-2"/>
        </w:rPr>
        <w:t xml:space="preserve"> </w:t>
      </w:r>
      <w:r w:rsidRPr="00965A85">
        <w:t>strukturën</w:t>
      </w:r>
      <w:r w:rsidRPr="00965A85">
        <w:rPr>
          <w:spacing w:val="-2"/>
        </w:rPr>
        <w:t xml:space="preserve"> </w:t>
      </w:r>
      <w:r w:rsidRPr="00965A85">
        <w:t>institucionale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platformës</w:t>
      </w:r>
      <w:r w:rsidRPr="00965A85">
        <w:rPr>
          <w:spacing w:val="-2"/>
        </w:rPr>
        <w:t xml:space="preserve"> </w:t>
      </w:r>
      <w:r w:rsidRPr="00965A85">
        <w:t>së</w:t>
      </w:r>
      <w:r w:rsidRPr="00965A85">
        <w:rPr>
          <w:spacing w:val="-2"/>
        </w:rPr>
        <w:t xml:space="preserve"> </w:t>
      </w:r>
      <w:r w:rsidRPr="00965A85">
        <w:t>partneritetit</w:t>
      </w:r>
      <w:r w:rsidRPr="00965A85">
        <w:rPr>
          <w:spacing w:val="-2"/>
        </w:rPr>
        <w:t xml:space="preserve"> </w:t>
      </w:r>
      <w:r w:rsidRPr="00965A85">
        <w:t>për</w:t>
      </w:r>
      <w:r w:rsidRPr="00965A85">
        <w:rPr>
          <w:spacing w:val="-2"/>
        </w:rPr>
        <w:t xml:space="preserve"> </w:t>
      </w:r>
      <w:r w:rsidRPr="00965A85">
        <w:t>integrimin</w:t>
      </w:r>
      <w:r w:rsidRPr="00965A85">
        <w:rPr>
          <w:spacing w:val="-2"/>
        </w:rPr>
        <w:t xml:space="preserve"> </w:t>
      </w:r>
      <w:r w:rsidRPr="00965A85">
        <w:t xml:space="preserve">evropian”, Ministria </w:t>
      </w:r>
      <w:r w:rsidR="00965A85" w:rsidRPr="00965A85">
        <w:t>e Bujq</w:t>
      </w:r>
      <w:r w:rsidR="002C6B28">
        <w:t>ë</w:t>
      </w:r>
      <w:r w:rsidR="00965A85" w:rsidRPr="00965A85">
        <w:t>sis</w:t>
      </w:r>
      <w:r w:rsidR="002C6B28">
        <w:t>ë</w:t>
      </w:r>
      <w:r w:rsidR="00965A85" w:rsidRPr="00965A85">
        <w:t xml:space="preserve"> dhe Zhvillimit Rural</w:t>
      </w:r>
      <w:r w:rsidRPr="00965A85">
        <w:t>, në cilësinë e institucionit drejtues të kapitullit</w:t>
      </w:r>
      <w:r w:rsidR="00965A85" w:rsidRPr="00965A85">
        <w:t xml:space="preserve"> </w:t>
      </w:r>
      <w:r w:rsidR="00B50B79">
        <w:t>1</w:t>
      </w:r>
      <w:r w:rsidR="00182EEF">
        <w:t>3</w:t>
      </w:r>
      <w:r w:rsidR="00965A85" w:rsidRPr="00965A85">
        <w:t xml:space="preserve"> </w:t>
      </w:r>
      <w:r w:rsidRPr="00965A85">
        <w:t>; Fton të marrin pjesë lirisht në tryezat e diskutimi dhe të këshillimit, në kuadër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procesit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integrimit</w:t>
      </w:r>
      <w:r w:rsidRPr="00965A85">
        <w:rPr>
          <w:spacing w:val="-2"/>
        </w:rPr>
        <w:t xml:space="preserve"> </w:t>
      </w:r>
      <w:r w:rsidRPr="00965A85">
        <w:t>evropian,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cilat</w:t>
      </w:r>
      <w:r w:rsidRPr="00965A85">
        <w:rPr>
          <w:spacing w:val="-2"/>
        </w:rPr>
        <w:t xml:space="preserve"> </w:t>
      </w:r>
      <w:r w:rsidRPr="00965A85">
        <w:t>krijohen</w:t>
      </w:r>
      <w:r w:rsidRPr="00965A85">
        <w:rPr>
          <w:spacing w:val="-2"/>
        </w:rPr>
        <w:t xml:space="preserve"> </w:t>
      </w:r>
      <w:r w:rsidRPr="00965A85">
        <w:t>në</w:t>
      </w:r>
      <w:r w:rsidRPr="00965A85">
        <w:rPr>
          <w:spacing w:val="-2"/>
        </w:rPr>
        <w:t xml:space="preserve"> </w:t>
      </w:r>
      <w:r w:rsidRPr="00965A85">
        <w:t>mënyrë</w:t>
      </w:r>
      <w:r w:rsidRPr="00965A85">
        <w:rPr>
          <w:spacing w:val="-2"/>
        </w:rPr>
        <w:t xml:space="preserve"> </w:t>
      </w:r>
      <w:r w:rsidRPr="00965A85">
        <w:t>analoge</w:t>
      </w:r>
      <w:r w:rsidRPr="00965A85">
        <w:rPr>
          <w:spacing w:val="-2"/>
        </w:rPr>
        <w:t xml:space="preserve"> </w:t>
      </w:r>
      <w:r w:rsidRPr="00965A85">
        <w:t>me</w:t>
      </w:r>
      <w:r w:rsidRPr="00965A85">
        <w:rPr>
          <w:spacing w:val="-2"/>
        </w:rPr>
        <w:t xml:space="preserve"> </w:t>
      </w:r>
      <w:r w:rsidRPr="00965A85">
        <w:t>kapitujt</w:t>
      </w:r>
      <w:r w:rsidRPr="00965A85">
        <w:rPr>
          <w:spacing w:val="-2"/>
        </w:rPr>
        <w:t xml:space="preserve"> </w:t>
      </w:r>
      <w:r w:rsidRPr="00965A85">
        <w:t>e</w:t>
      </w:r>
      <w:r w:rsidRPr="00965A85">
        <w:rPr>
          <w:spacing w:val="-2"/>
        </w:rPr>
        <w:t xml:space="preserve"> </w:t>
      </w:r>
      <w:r w:rsidRPr="00965A85">
        <w:t>acquis të Bashkimit Evropian, përfaqësuesit e organizatave të shoqërisë civile, të pushtetit vendor, të komunitetit</w:t>
      </w:r>
      <w:r w:rsidRPr="00965A85">
        <w:rPr>
          <w:spacing w:val="40"/>
        </w:rPr>
        <w:t xml:space="preserve"> </w:t>
      </w:r>
      <w:r w:rsidRPr="00965A85">
        <w:t>të biznesit, të shoqatave të punëmarrësve, të botës akademike, të medies dhe tëgrupeve</w:t>
      </w:r>
      <w:r w:rsidRPr="00965A85">
        <w:rPr>
          <w:spacing w:val="40"/>
        </w:rPr>
        <w:t xml:space="preserve"> </w:t>
      </w:r>
      <w:r w:rsidRPr="00965A85">
        <w:t>të interesit.</w:t>
      </w:r>
    </w:p>
    <w:p w14:paraId="76D4574F" w14:textId="77777777" w:rsidR="0069574E" w:rsidRPr="00965A85" w:rsidRDefault="0069574E">
      <w:pPr>
        <w:pStyle w:val="BodyText"/>
      </w:pPr>
    </w:p>
    <w:p w14:paraId="4B265C19" w14:textId="77777777" w:rsidR="0069574E" w:rsidRPr="00965A85" w:rsidRDefault="0069574E">
      <w:pPr>
        <w:pStyle w:val="BodyText"/>
        <w:spacing w:before="82"/>
      </w:pPr>
    </w:p>
    <w:p w14:paraId="19A8023A" w14:textId="3F885E70" w:rsidR="0069574E" w:rsidRPr="00965A85" w:rsidRDefault="00000000">
      <w:pPr>
        <w:pStyle w:val="BodyText"/>
        <w:spacing w:line="276" w:lineRule="auto"/>
        <w:ind w:left="1" w:right="357"/>
        <w:jc w:val="both"/>
      </w:pPr>
      <w:r w:rsidRPr="00965A85">
        <w:t>Referuar përcaktimeve të kreut III.2, pika 4, të urdhrit. Sipas përcaktimeve të kreut III.2, të urdhrit të Kryeministrit, aplikimi për t’u bërë pjesë e tryezave të diskutimit dhe të këshillimit kryhet nëpërmjet dorëzimit të një letre interesi, si dhe CV-së së personit apo të grupimit që përfaqëson, duke treguar se kanë ekspertizën apo interesin e mjaftueshëm për të kontribuar në tryezat specifike Personat apo përfaqësuesit e grupeve të interesit mund të paraqesin dokumentacionin e sipërcituar për pjesëmarrje, brenda datës XX. XX.YYYY, ku të jenë specifikuar eksperiencat e mëparshme si dhe ekspertiza specifike që mund të ofrohet për</w:t>
      </w:r>
      <w:r w:rsidRPr="00965A85">
        <w:rPr>
          <w:spacing w:val="40"/>
        </w:rPr>
        <w:t xml:space="preserve"> </w:t>
      </w:r>
      <w:r w:rsidRPr="00965A85">
        <w:t>procesin e integrimit evropian dhe konkretisht lidhur me fushat që mbulon Kapitulli ‘</w:t>
      </w:r>
      <w:r w:rsidR="00B50B79">
        <w:t>1</w:t>
      </w:r>
      <w:r w:rsidR="00182EEF">
        <w:t>3</w:t>
      </w:r>
      <w:r w:rsidRPr="00965A85">
        <w:t>’, në adresat e mëposhtme elektronike të sekretariateve teknike të GNP-së, sipas kapitujve më poshtë:</w:t>
      </w:r>
    </w:p>
    <w:p w14:paraId="5D6A280F" w14:textId="77777777" w:rsidR="0069574E" w:rsidRDefault="0069574E">
      <w:pPr>
        <w:pStyle w:val="BodyText"/>
      </w:pPr>
    </w:p>
    <w:p w14:paraId="4C8FC21B" w14:textId="77777777" w:rsidR="0069574E" w:rsidRDefault="0069574E">
      <w:pPr>
        <w:pStyle w:val="BodyText"/>
        <w:spacing w:before="82"/>
      </w:pPr>
    </w:p>
    <w:p w14:paraId="42166CE9" w14:textId="0B38026D" w:rsidR="0069574E" w:rsidRPr="00965A85" w:rsidRDefault="00000000">
      <w:pPr>
        <w:pStyle w:val="ListParagraph"/>
        <w:numPr>
          <w:ilvl w:val="0"/>
          <w:numId w:val="1"/>
        </w:numPr>
        <w:tabs>
          <w:tab w:val="left" w:pos="200"/>
        </w:tabs>
        <w:ind w:left="200" w:hanging="199"/>
        <w:rPr>
          <w:sz w:val="24"/>
          <w:u w:val="none"/>
        </w:rPr>
      </w:pPr>
      <w:r w:rsidRPr="00965A85">
        <w:rPr>
          <w:sz w:val="24"/>
          <w:u w:val="none"/>
        </w:rPr>
        <w:t>Kapitulli</w:t>
      </w:r>
      <w:r w:rsidRPr="00965A85">
        <w:rPr>
          <w:spacing w:val="-4"/>
          <w:sz w:val="24"/>
          <w:u w:val="none"/>
        </w:rPr>
        <w:t xml:space="preserve"> </w:t>
      </w:r>
      <w:r w:rsidRPr="00965A85">
        <w:rPr>
          <w:sz w:val="24"/>
          <w:u w:val="none"/>
        </w:rPr>
        <w:t>‘</w:t>
      </w:r>
      <w:r w:rsidR="00965A85" w:rsidRPr="00965A85">
        <w:rPr>
          <w:sz w:val="24"/>
          <w:u w:val="none"/>
        </w:rPr>
        <w:t>1</w:t>
      </w:r>
      <w:r w:rsidR="00182EEF">
        <w:rPr>
          <w:sz w:val="24"/>
          <w:u w:val="none"/>
        </w:rPr>
        <w:t>3</w:t>
      </w:r>
      <w:r w:rsidRPr="00965A85">
        <w:rPr>
          <w:sz w:val="24"/>
          <w:u w:val="none"/>
        </w:rPr>
        <w:t>’,</w:t>
      </w:r>
      <w:hyperlink r:id="rId5" w:history="1">
        <w:r w:rsidR="00965A85" w:rsidRPr="00965A85">
          <w:rPr>
            <w:rStyle w:val="Hyperlink"/>
            <w:color w:val="auto"/>
            <w:spacing w:val="-2"/>
            <w:sz w:val="24"/>
          </w:rPr>
          <w:t>miljana.qyrana@bujqesia.gov.al</w:t>
        </w:r>
      </w:hyperlink>
      <w:r w:rsidRPr="00965A85">
        <w:rPr>
          <w:spacing w:val="-2"/>
          <w:sz w:val="24"/>
          <w:u w:val="none"/>
        </w:rPr>
        <w:t>.</w:t>
      </w:r>
    </w:p>
    <w:p w14:paraId="178C6ADC" w14:textId="77777777" w:rsidR="0069574E" w:rsidRDefault="0069574E">
      <w:pPr>
        <w:pStyle w:val="BodyText"/>
      </w:pPr>
    </w:p>
    <w:p w14:paraId="00EC3DE3" w14:textId="77777777" w:rsidR="0069574E" w:rsidRDefault="0069574E">
      <w:pPr>
        <w:pStyle w:val="BodyText"/>
        <w:spacing w:before="126"/>
      </w:pPr>
    </w:p>
    <w:p w14:paraId="020ED747" w14:textId="6E4AF0C3" w:rsidR="0069574E" w:rsidRDefault="00000000">
      <w:pPr>
        <w:pStyle w:val="BodyText"/>
        <w:spacing w:line="276" w:lineRule="auto"/>
        <w:ind w:left="1" w:right="379"/>
        <w:jc w:val="both"/>
      </w:pPr>
      <w:r>
        <w:t xml:space="preserve">Përzgjedhja e personave apo e përfaqësuesve të grupeve të interesit do të bëhet, sipas urdhrit të Kryeministrit nr. 113, datës </w:t>
      </w:r>
      <w:r w:rsidR="00965A85">
        <w:t>30.8.2019</w:t>
      </w:r>
      <w:r w:rsidR="00965A85">
        <w:t>.</w:t>
      </w:r>
    </w:p>
    <w:p w14:paraId="0E657FE9" w14:textId="77777777" w:rsidR="0069574E" w:rsidRDefault="0069574E">
      <w:pPr>
        <w:pStyle w:val="BodyText"/>
      </w:pPr>
    </w:p>
    <w:p w14:paraId="66E8C6B3" w14:textId="77777777" w:rsidR="0069574E" w:rsidRDefault="0069574E">
      <w:pPr>
        <w:pStyle w:val="BodyText"/>
      </w:pPr>
    </w:p>
    <w:p w14:paraId="0B1BA34D" w14:textId="77777777" w:rsidR="0069574E" w:rsidRDefault="0069574E">
      <w:pPr>
        <w:pStyle w:val="BodyText"/>
      </w:pPr>
    </w:p>
    <w:p w14:paraId="3E5469BC" w14:textId="77777777" w:rsidR="0069574E" w:rsidRDefault="0069574E">
      <w:pPr>
        <w:pStyle w:val="BodyText"/>
      </w:pPr>
    </w:p>
    <w:p w14:paraId="476923F1" w14:textId="77777777" w:rsidR="0069574E" w:rsidRDefault="0069574E">
      <w:pPr>
        <w:pStyle w:val="BodyText"/>
        <w:spacing w:before="42"/>
      </w:pPr>
    </w:p>
    <w:p w14:paraId="2794BBCE" w14:textId="1B581DD7" w:rsidR="0069574E" w:rsidRDefault="0069574E">
      <w:pPr>
        <w:ind w:left="361"/>
        <w:rPr>
          <w:b/>
          <w:sz w:val="24"/>
        </w:rPr>
      </w:pPr>
    </w:p>
    <w:sectPr w:rsidR="0069574E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82690"/>
    <w:multiLevelType w:val="hybridMultilevel"/>
    <w:tmpl w:val="1E2C008C"/>
    <w:lvl w:ilvl="0" w:tplc="4822A858">
      <w:numFmt w:val="bullet"/>
      <w:lvlText w:val="-"/>
      <w:lvlJc w:val="left"/>
      <w:pPr>
        <w:ind w:left="20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93C8876">
      <w:numFmt w:val="bullet"/>
      <w:lvlText w:val="•"/>
      <w:lvlJc w:val="left"/>
      <w:pPr>
        <w:ind w:left="1152" w:hanging="200"/>
      </w:pPr>
      <w:rPr>
        <w:rFonts w:hint="default"/>
        <w:lang w:val="sq-AL" w:eastAsia="en-US" w:bidi="ar-SA"/>
      </w:rPr>
    </w:lvl>
    <w:lvl w:ilvl="2" w:tplc="949801C8">
      <w:numFmt w:val="bullet"/>
      <w:lvlText w:val="•"/>
      <w:lvlJc w:val="left"/>
      <w:pPr>
        <w:ind w:left="2104" w:hanging="200"/>
      </w:pPr>
      <w:rPr>
        <w:rFonts w:hint="default"/>
        <w:lang w:val="sq-AL" w:eastAsia="en-US" w:bidi="ar-SA"/>
      </w:rPr>
    </w:lvl>
    <w:lvl w:ilvl="3" w:tplc="C458FC12">
      <w:numFmt w:val="bullet"/>
      <w:lvlText w:val="•"/>
      <w:lvlJc w:val="left"/>
      <w:pPr>
        <w:ind w:left="3056" w:hanging="200"/>
      </w:pPr>
      <w:rPr>
        <w:rFonts w:hint="default"/>
        <w:lang w:val="sq-AL" w:eastAsia="en-US" w:bidi="ar-SA"/>
      </w:rPr>
    </w:lvl>
    <w:lvl w:ilvl="4" w:tplc="D66212D4">
      <w:numFmt w:val="bullet"/>
      <w:lvlText w:val="•"/>
      <w:lvlJc w:val="left"/>
      <w:pPr>
        <w:ind w:left="4008" w:hanging="200"/>
      </w:pPr>
      <w:rPr>
        <w:rFonts w:hint="default"/>
        <w:lang w:val="sq-AL" w:eastAsia="en-US" w:bidi="ar-SA"/>
      </w:rPr>
    </w:lvl>
    <w:lvl w:ilvl="5" w:tplc="D67A9A6E">
      <w:numFmt w:val="bullet"/>
      <w:lvlText w:val="•"/>
      <w:lvlJc w:val="left"/>
      <w:pPr>
        <w:ind w:left="4960" w:hanging="200"/>
      </w:pPr>
      <w:rPr>
        <w:rFonts w:hint="default"/>
        <w:lang w:val="sq-AL" w:eastAsia="en-US" w:bidi="ar-SA"/>
      </w:rPr>
    </w:lvl>
    <w:lvl w:ilvl="6" w:tplc="15D264B2">
      <w:numFmt w:val="bullet"/>
      <w:lvlText w:val="•"/>
      <w:lvlJc w:val="left"/>
      <w:pPr>
        <w:ind w:left="5912" w:hanging="200"/>
      </w:pPr>
      <w:rPr>
        <w:rFonts w:hint="default"/>
        <w:lang w:val="sq-AL" w:eastAsia="en-US" w:bidi="ar-SA"/>
      </w:rPr>
    </w:lvl>
    <w:lvl w:ilvl="7" w:tplc="7D047B2A">
      <w:numFmt w:val="bullet"/>
      <w:lvlText w:val="•"/>
      <w:lvlJc w:val="left"/>
      <w:pPr>
        <w:ind w:left="6864" w:hanging="200"/>
      </w:pPr>
      <w:rPr>
        <w:rFonts w:hint="default"/>
        <w:lang w:val="sq-AL" w:eastAsia="en-US" w:bidi="ar-SA"/>
      </w:rPr>
    </w:lvl>
    <w:lvl w:ilvl="8" w:tplc="672C7F90">
      <w:numFmt w:val="bullet"/>
      <w:lvlText w:val="•"/>
      <w:lvlJc w:val="left"/>
      <w:pPr>
        <w:ind w:left="7816" w:hanging="200"/>
      </w:pPr>
      <w:rPr>
        <w:rFonts w:hint="default"/>
        <w:lang w:val="sq-AL" w:eastAsia="en-US" w:bidi="ar-SA"/>
      </w:rPr>
    </w:lvl>
  </w:abstractNum>
  <w:num w:numId="1" w16cid:durableId="57069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4E"/>
    <w:rsid w:val="00182EEF"/>
    <w:rsid w:val="002C6B28"/>
    <w:rsid w:val="0069574E"/>
    <w:rsid w:val="00965A85"/>
    <w:rsid w:val="009935D8"/>
    <w:rsid w:val="00B5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8164"/>
  <w15:docId w15:val="{12CF7FC2-A7C0-4B0E-85B7-E910CAFF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" w:hanging="199"/>
      <w:jc w:val="both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65A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jana.qyrana@bujqesia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Company>AKSHI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Miljana Qyrana</dc:creator>
  <cp:lastModifiedBy>Miljana Qyrana</cp:lastModifiedBy>
  <cp:revision>2</cp:revision>
  <dcterms:created xsi:type="dcterms:W3CDTF">2026-07-14T12:41:00Z</dcterms:created>
  <dcterms:modified xsi:type="dcterms:W3CDTF">2026-07-14T12:41:00Z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